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B6" w:rsidRDefault="0010489D" w:rsidP="007B68BE">
      <w:pPr>
        <w:spacing w:line="353" w:lineRule="exact"/>
        <w:ind w:right="208"/>
        <w:jc w:val="center"/>
        <w:rPr>
          <w:rFonts w:ascii="ＭＳ ゴシック" w:eastAsia="ＭＳ ゴシック"/>
          <w:b/>
          <w:sz w:val="28"/>
          <w:lang w:eastAsia="ja-JP"/>
        </w:rPr>
      </w:pPr>
      <w:r>
        <w:rPr>
          <w:rFonts w:ascii="ＭＳ ゴシック" w:eastAsia="ＭＳ ゴシック" w:hint="eastAsia"/>
          <w:b/>
          <w:w w:val="95"/>
          <w:sz w:val="28"/>
          <w:lang w:eastAsia="ja-JP"/>
        </w:rPr>
        <w:t>第2</w:t>
      </w:r>
      <w:r w:rsidR="002C5812">
        <w:rPr>
          <w:rFonts w:ascii="ＭＳ ゴシック" w:eastAsia="ＭＳ ゴシック" w:hint="eastAsia"/>
          <w:b/>
          <w:w w:val="95"/>
          <w:sz w:val="28"/>
          <w:lang w:eastAsia="ja-JP"/>
        </w:rPr>
        <w:t>3</w:t>
      </w:r>
      <w:r>
        <w:rPr>
          <w:rFonts w:ascii="ＭＳ ゴシック" w:eastAsia="ＭＳ ゴシック" w:hint="eastAsia"/>
          <w:b/>
          <w:w w:val="95"/>
          <w:sz w:val="28"/>
          <w:lang w:eastAsia="ja-JP"/>
        </w:rPr>
        <w:t>回(20</w:t>
      </w:r>
      <w:r w:rsidR="002C5812">
        <w:rPr>
          <w:rFonts w:ascii="ＭＳ ゴシック" w:eastAsia="ＭＳ ゴシック" w:hint="eastAsia"/>
          <w:b/>
          <w:w w:val="95"/>
          <w:sz w:val="28"/>
          <w:lang w:eastAsia="ja-JP"/>
        </w:rPr>
        <w:t>20</w:t>
      </w:r>
      <w:r>
        <w:rPr>
          <w:rFonts w:ascii="ＭＳ ゴシック" w:eastAsia="ＭＳ ゴシック" w:hint="eastAsia"/>
          <w:b/>
          <w:w w:val="95"/>
          <w:sz w:val="28"/>
          <w:lang w:eastAsia="ja-JP"/>
        </w:rPr>
        <w:t>年度)日本環境共生学会学術大会発表論文募集要領</w:t>
      </w:r>
    </w:p>
    <w:p w:rsidR="00710BB6" w:rsidRDefault="0010489D">
      <w:pPr>
        <w:pStyle w:val="a3"/>
        <w:spacing w:before="80"/>
        <w:ind w:right="178"/>
        <w:jc w:val="right"/>
        <w:rPr>
          <w:lang w:eastAsia="ja-JP"/>
        </w:rPr>
      </w:pPr>
      <w:r>
        <w:rPr>
          <w:lang w:eastAsia="ja-JP"/>
        </w:rPr>
        <w:t>（学術・編集委員会決定）</w:t>
      </w:r>
    </w:p>
    <w:p w:rsidR="005517B5" w:rsidRDefault="005517B5">
      <w:pPr>
        <w:pStyle w:val="a3"/>
        <w:spacing w:before="80"/>
        <w:ind w:right="178"/>
        <w:jc w:val="right"/>
        <w:rPr>
          <w:lang w:eastAsia="ja-JP"/>
        </w:rPr>
      </w:pPr>
      <w:r>
        <w:rPr>
          <w:rFonts w:hint="eastAsia"/>
          <w:lang w:eastAsia="ja-JP"/>
        </w:rPr>
        <w:t>（2020.2.27理事会決定）</w:t>
      </w:r>
    </w:p>
    <w:p w:rsidR="00710BB6" w:rsidRDefault="0010489D">
      <w:pPr>
        <w:pStyle w:val="a4"/>
        <w:numPr>
          <w:ilvl w:val="0"/>
          <w:numId w:val="1"/>
        </w:numPr>
        <w:tabs>
          <w:tab w:val="left" w:pos="444"/>
        </w:tabs>
        <w:spacing w:before="15" w:line="281" w:lineRule="exact"/>
        <w:ind w:hanging="335"/>
        <w:rPr>
          <w:rFonts w:ascii="Century" w:eastAsia="Century"/>
          <w:sz w:val="21"/>
        </w:rPr>
      </w:pPr>
      <w:r>
        <w:rPr>
          <w:spacing w:val="8"/>
          <w:sz w:val="21"/>
        </w:rPr>
        <w:t>適用</w:t>
      </w:r>
    </w:p>
    <w:p w:rsidR="00710BB6" w:rsidRDefault="0010489D" w:rsidP="007B68BE">
      <w:pPr>
        <w:pStyle w:val="a3"/>
        <w:spacing w:before="8" w:line="284" w:lineRule="exact"/>
        <w:ind w:left="401" w:right="285" w:firstLineChars="100" w:firstLine="210"/>
        <w:jc w:val="both"/>
        <w:rPr>
          <w:lang w:eastAsia="ja-JP"/>
        </w:rPr>
      </w:pPr>
      <w:r>
        <w:rPr>
          <w:lang w:eastAsia="ja-JP"/>
        </w:rPr>
        <w:t>この要領は、日本環境共生学会（以下「学会」という）における</w:t>
      </w:r>
      <w:r w:rsidRPr="00770F12">
        <w:rPr>
          <w:lang w:eastAsia="ja-JP"/>
        </w:rPr>
        <w:t>第</w:t>
      </w:r>
      <w:r w:rsidRPr="00770F12">
        <w:rPr>
          <w:rFonts w:ascii="Century" w:eastAsia="Century"/>
          <w:lang w:eastAsia="ja-JP"/>
        </w:rPr>
        <w:t>2</w:t>
      </w:r>
      <w:r w:rsidR="002C5812">
        <w:rPr>
          <w:rFonts w:ascii="Century" w:eastAsiaTheme="minorEastAsia" w:hint="eastAsia"/>
          <w:lang w:eastAsia="ja-JP"/>
        </w:rPr>
        <w:t>3</w:t>
      </w:r>
      <w:r w:rsidRPr="00770F12">
        <w:rPr>
          <w:lang w:eastAsia="ja-JP"/>
        </w:rPr>
        <w:t>回</w:t>
      </w:r>
      <w:r w:rsidRPr="00770F12">
        <w:rPr>
          <w:rFonts w:ascii="SimSun" w:eastAsia="SimSun" w:hint="eastAsia"/>
          <w:lang w:eastAsia="ja-JP"/>
        </w:rPr>
        <w:t>（</w:t>
      </w:r>
      <w:r w:rsidRPr="00770F12">
        <w:rPr>
          <w:rFonts w:ascii="Century" w:eastAsia="Century"/>
          <w:lang w:eastAsia="ja-JP"/>
        </w:rPr>
        <w:t>20</w:t>
      </w:r>
      <w:r w:rsidR="002C5812">
        <w:rPr>
          <w:rFonts w:ascii="Century" w:eastAsiaTheme="minorEastAsia" w:hint="eastAsia"/>
          <w:lang w:eastAsia="ja-JP"/>
        </w:rPr>
        <w:t>20</w:t>
      </w:r>
      <w:r w:rsidRPr="00770F12">
        <w:rPr>
          <w:rFonts w:ascii="SimSun" w:eastAsia="SimSun" w:hint="eastAsia"/>
          <w:lang w:eastAsia="ja-JP"/>
        </w:rPr>
        <w:t>年度）</w:t>
      </w:r>
      <w:r>
        <w:rPr>
          <w:lang w:eastAsia="ja-JP"/>
        </w:rPr>
        <w:t>学術大会発表論文（以下「発表論文」という）の募集に適用する。</w:t>
      </w:r>
      <w:r w:rsidR="002212DB" w:rsidRPr="002628D6">
        <w:rPr>
          <w:rFonts w:hint="eastAsia"/>
          <w:lang w:eastAsia="ja-JP"/>
        </w:rPr>
        <w:t>発表論文には、一般発表論文（口頭発表、ポスター発表）と特典付査読論文に投稿した論文の発表</w:t>
      </w:r>
      <w:r w:rsidRPr="002628D6">
        <w:rPr>
          <w:rFonts w:hint="eastAsia"/>
          <w:lang w:eastAsia="ja-JP"/>
        </w:rPr>
        <w:t>論文</w:t>
      </w:r>
      <w:r w:rsidR="002212DB" w:rsidRPr="002628D6">
        <w:rPr>
          <w:rFonts w:hint="eastAsia"/>
          <w:lang w:eastAsia="ja-JP"/>
        </w:rPr>
        <w:t>を含むものとする。</w:t>
      </w:r>
    </w:p>
    <w:p w:rsidR="00710BB6" w:rsidRDefault="0010489D">
      <w:pPr>
        <w:pStyle w:val="a4"/>
        <w:numPr>
          <w:ilvl w:val="0"/>
          <w:numId w:val="1"/>
        </w:numPr>
        <w:tabs>
          <w:tab w:val="left" w:pos="444"/>
        </w:tabs>
        <w:spacing w:before="161"/>
        <w:ind w:hanging="335"/>
        <w:rPr>
          <w:rFonts w:ascii="Century" w:eastAsia="Century"/>
          <w:sz w:val="21"/>
        </w:rPr>
      </w:pPr>
      <w:r>
        <w:rPr>
          <w:spacing w:val="17"/>
          <w:sz w:val="21"/>
        </w:rPr>
        <w:t>応募資格</w:t>
      </w:r>
    </w:p>
    <w:p w:rsidR="00710BB6" w:rsidRDefault="0010489D" w:rsidP="007B68BE">
      <w:pPr>
        <w:pStyle w:val="a3"/>
        <w:spacing w:before="5"/>
        <w:ind w:left="401" w:firstLineChars="100" w:firstLine="210"/>
        <w:jc w:val="both"/>
        <w:rPr>
          <w:lang w:eastAsia="ja-JP"/>
        </w:rPr>
      </w:pPr>
      <w:r>
        <w:rPr>
          <w:lang w:eastAsia="ja-JP"/>
        </w:rPr>
        <w:t>原則として、発表者および筆頭者は、発表申込時に会員となっている者に限る。</w:t>
      </w:r>
    </w:p>
    <w:p w:rsidR="00710BB6" w:rsidRDefault="00710BB6">
      <w:pPr>
        <w:pStyle w:val="a3"/>
        <w:spacing w:before="4"/>
        <w:rPr>
          <w:sz w:val="20"/>
          <w:lang w:eastAsia="ja-JP"/>
        </w:rPr>
      </w:pPr>
    </w:p>
    <w:p w:rsidR="00710BB6" w:rsidRDefault="0010489D">
      <w:pPr>
        <w:pStyle w:val="a4"/>
        <w:numPr>
          <w:ilvl w:val="0"/>
          <w:numId w:val="1"/>
        </w:numPr>
        <w:tabs>
          <w:tab w:val="left" w:pos="444"/>
        </w:tabs>
        <w:ind w:hanging="335"/>
        <w:rPr>
          <w:rFonts w:ascii="Century" w:eastAsia="Century"/>
          <w:sz w:val="21"/>
        </w:rPr>
      </w:pPr>
      <w:r>
        <w:rPr>
          <w:spacing w:val="17"/>
          <w:sz w:val="21"/>
        </w:rPr>
        <w:t>発表論文の内容</w:t>
      </w:r>
    </w:p>
    <w:p w:rsidR="00710BB6" w:rsidRDefault="0010489D" w:rsidP="007B68BE">
      <w:pPr>
        <w:pStyle w:val="a3"/>
        <w:spacing w:line="254" w:lineRule="auto"/>
        <w:ind w:left="401" w:right="179" w:firstLineChars="100" w:firstLine="210"/>
        <w:jc w:val="both"/>
        <w:rPr>
          <w:lang w:eastAsia="ja-JP"/>
        </w:rPr>
      </w:pPr>
      <w:r>
        <w:rPr>
          <w:lang w:eastAsia="ja-JP"/>
        </w:rPr>
        <w:t>発表論文は、環境共生に関する論文および報告で、まとまった結論を示しており、独立性・完結性を有する未発表の論文とする。</w:t>
      </w:r>
    </w:p>
    <w:p w:rsidR="00710BB6" w:rsidRDefault="0010489D">
      <w:pPr>
        <w:pStyle w:val="a4"/>
        <w:numPr>
          <w:ilvl w:val="0"/>
          <w:numId w:val="1"/>
        </w:numPr>
        <w:tabs>
          <w:tab w:val="left" w:pos="444"/>
        </w:tabs>
        <w:spacing w:before="165"/>
        <w:ind w:hanging="335"/>
        <w:rPr>
          <w:rFonts w:ascii="Century" w:eastAsia="Century"/>
          <w:sz w:val="21"/>
        </w:rPr>
      </w:pPr>
      <w:r>
        <w:rPr>
          <w:spacing w:val="17"/>
          <w:sz w:val="21"/>
        </w:rPr>
        <w:t>発表論文の</w:t>
      </w:r>
      <w:r w:rsidR="005517B5">
        <w:rPr>
          <w:rFonts w:hint="eastAsia"/>
          <w:spacing w:val="17"/>
          <w:sz w:val="21"/>
          <w:lang w:eastAsia="ja-JP"/>
        </w:rPr>
        <w:t>カテゴリー</w:t>
      </w:r>
    </w:p>
    <w:p w:rsidR="00710BB6" w:rsidRDefault="0010489D" w:rsidP="007B68BE">
      <w:pPr>
        <w:pStyle w:val="a3"/>
        <w:ind w:left="401" w:firstLineChars="100" w:firstLine="210"/>
        <w:jc w:val="both"/>
        <w:rPr>
          <w:lang w:eastAsia="ja-JP"/>
        </w:rPr>
      </w:pPr>
      <w:r>
        <w:rPr>
          <w:lang w:eastAsia="ja-JP"/>
        </w:rPr>
        <w:t>発表論文は、次の</w:t>
      </w:r>
      <w:r w:rsidR="005517B5">
        <w:rPr>
          <w:rFonts w:hint="eastAsia"/>
          <w:lang w:eastAsia="ja-JP"/>
        </w:rPr>
        <w:t>カテゴリー</w:t>
      </w:r>
      <w:r>
        <w:rPr>
          <w:lang w:eastAsia="ja-JP"/>
        </w:rPr>
        <w:t>について募集する。</w:t>
      </w:r>
      <w:r w:rsidR="005517B5">
        <w:rPr>
          <w:rFonts w:hint="eastAsia"/>
          <w:lang w:eastAsia="ja-JP"/>
        </w:rPr>
        <w:t>応募する論文については、Ａ、Ｂ，Ｃそれぞれの関連する項目に</w:t>
      </w:r>
      <w:r w:rsidR="008069EF" w:rsidRPr="005517B5">
        <w:rPr>
          <w:rFonts w:hint="eastAsia"/>
          <w:lang w:eastAsia="ja-JP"/>
        </w:rPr>
        <w:t>◎又は○を記載すること（複数記載</w:t>
      </w:r>
      <w:r w:rsidR="00D95F29">
        <w:rPr>
          <w:rFonts w:hint="eastAsia"/>
          <w:lang w:eastAsia="ja-JP"/>
        </w:rPr>
        <w:t>可</w:t>
      </w:r>
      <w:r w:rsidR="005517B5" w:rsidRPr="005517B5">
        <w:rPr>
          <w:rFonts w:hint="eastAsia"/>
          <w:lang w:eastAsia="ja-JP"/>
        </w:rPr>
        <w:t>）</w:t>
      </w:r>
      <w:r w:rsidR="008069EF" w:rsidRPr="005517B5">
        <w:rPr>
          <w:rFonts w:hint="eastAsia"/>
          <w:lang w:eastAsia="ja-JP"/>
        </w:rPr>
        <w:t>。</w:t>
      </w:r>
    </w:p>
    <w:tbl>
      <w:tblPr>
        <w:tblStyle w:val="ad"/>
        <w:tblW w:w="10490" w:type="dxa"/>
        <w:tblInd w:w="-176" w:type="dxa"/>
        <w:tblLook w:val="04A0" w:firstRow="1" w:lastRow="0" w:firstColumn="1" w:lastColumn="0" w:noHBand="0" w:noVBand="1"/>
      </w:tblPr>
      <w:tblGrid>
        <w:gridCol w:w="2451"/>
        <w:gridCol w:w="952"/>
        <w:gridCol w:w="2530"/>
        <w:gridCol w:w="1014"/>
        <w:gridCol w:w="2488"/>
        <w:gridCol w:w="1055"/>
      </w:tblGrid>
      <w:tr w:rsidR="008069EF" w:rsidRPr="008069EF" w:rsidTr="002628D6">
        <w:trPr>
          <w:trHeight w:val="750"/>
        </w:trPr>
        <w:tc>
          <w:tcPr>
            <w:tcW w:w="2451" w:type="dxa"/>
            <w:noWrap/>
            <w:hideMark/>
          </w:tcPr>
          <w:p w:rsidR="008069EF" w:rsidRPr="002628D6" w:rsidRDefault="008069EF" w:rsidP="002628D6">
            <w:pPr>
              <w:pStyle w:val="a3"/>
              <w:jc w:val="center"/>
              <w:rPr>
                <w:sz w:val="18"/>
                <w:szCs w:val="18"/>
                <w:lang w:eastAsia="ja-JP"/>
              </w:rPr>
            </w:pPr>
            <w:r w:rsidRPr="002628D6">
              <w:rPr>
                <w:rFonts w:hint="eastAsia"/>
                <w:sz w:val="18"/>
                <w:szCs w:val="18"/>
                <w:lang w:eastAsia="ja-JP"/>
              </w:rPr>
              <w:t>Ａ．環境共生に関連する都市・地域の課題</w:t>
            </w:r>
          </w:p>
        </w:tc>
        <w:tc>
          <w:tcPr>
            <w:tcW w:w="952" w:type="dxa"/>
            <w:hideMark/>
          </w:tcPr>
          <w:p w:rsidR="008069EF" w:rsidRPr="002628D6" w:rsidRDefault="008069EF" w:rsidP="002628D6">
            <w:pPr>
              <w:pStyle w:val="a3"/>
              <w:jc w:val="center"/>
              <w:rPr>
                <w:sz w:val="18"/>
                <w:szCs w:val="18"/>
                <w:lang w:eastAsia="ja-JP"/>
              </w:rPr>
            </w:pPr>
            <w:r w:rsidRPr="002628D6">
              <w:rPr>
                <w:rFonts w:hint="eastAsia"/>
                <w:sz w:val="18"/>
                <w:szCs w:val="18"/>
                <w:lang w:eastAsia="ja-JP"/>
              </w:rPr>
              <w:t>関連度</w:t>
            </w:r>
            <w:r w:rsidRPr="002628D6">
              <w:rPr>
                <w:sz w:val="18"/>
                <w:szCs w:val="18"/>
                <w:lang w:eastAsia="ja-JP"/>
              </w:rPr>
              <w:br/>
            </w:r>
            <w:r>
              <w:rPr>
                <w:rFonts w:hint="eastAsia"/>
                <w:sz w:val="18"/>
                <w:szCs w:val="18"/>
                <w:lang w:eastAsia="ja-JP"/>
              </w:rPr>
              <w:t>(</w:t>
            </w:r>
            <w:r w:rsidRPr="002628D6">
              <w:rPr>
                <w:rFonts w:hint="eastAsia"/>
                <w:sz w:val="18"/>
                <w:szCs w:val="18"/>
                <w:lang w:eastAsia="ja-JP"/>
              </w:rPr>
              <w:t>◎、〇</w:t>
            </w:r>
            <w:r>
              <w:rPr>
                <w:rFonts w:hint="eastAs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530" w:type="dxa"/>
            <w:hideMark/>
          </w:tcPr>
          <w:p w:rsidR="008069EF" w:rsidRPr="002628D6" w:rsidRDefault="008069EF" w:rsidP="002628D6">
            <w:pPr>
              <w:pStyle w:val="a3"/>
              <w:jc w:val="center"/>
              <w:rPr>
                <w:sz w:val="18"/>
                <w:szCs w:val="18"/>
                <w:lang w:eastAsia="ja-JP"/>
              </w:rPr>
            </w:pPr>
            <w:r w:rsidRPr="002628D6">
              <w:rPr>
                <w:rFonts w:hint="eastAsia"/>
                <w:sz w:val="18"/>
                <w:szCs w:val="18"/>
                <w:lang w:eastAsia="ja-JP"/>
              </w:rPr>
              <w:t>Ｂ．地球規模の課題・経済・社会の課題</w:t>
            </w:r>
            <w:r w:rsidRPr="002628D6">
              <w:rPr>
                <w:sz w:val="18"/>
                <w:szCs w:val="18"/>
                <w:lang w:eastAsia="ja-JP"/>
              </w:rPr>
              <w:t>/解決に向けた取り組み等</w:t>
            </w:r>
          </w:p>
        </w:tc>
        <w:tc>
          <w:tcPr>
            <w:tcW w:w="1014" w:type="dxa"/>
            <w:hideMark/>
          </w:tcPr>
          <w:p w:rsidR="008069EF" w:rsidRPr="002628D6" w:rsidRDefault="008069EF" w:rsidP="002628D6">
            <w:pPr>
              <w:pStyle w:val="a3"/>
              <w:jc w:val="center"/>
              <w:rPr>
                <w:sz w:val="18"/>
                <w:szCs w:val="18"/>
                <w:lang w:eastAsia="ja-JP"/>
              </w:rPr>
            </w:pPr>
            <w:r w:rsidRPr="002628D6">
              <w:rPr>
                <w:rFonts w:hint="eastAsia"/>
                <w:sz w:val="18"/>
                <w:szCs w:val="18"/>
                <w:lang w:eastAsia="ja-JP"/>
              </w:rPr>
              <w:t>関連度</w:t>
            </w:r>
            <w:r w:rsidRPr="002628D6">
              <w:rPr>
                <w:sz w:val="18"/>
                <w:szCs w:val="18"/>
                <w:lang w:eastAsia="ja-JP"/>
              </w:rPr>
              <w:br/>
            </w:r>
            <w:r>
              <w:rPr>
                <w:rFonts w:hint="eastAsia"/>
                <w:sz w:val="18"/>
                <w:szCs w:val="18"/>
                <w:lang w:eastAsia="ja-JP"/>
              </w:rPr>
              <w:t>(</w:t>
            </w:r>
            <w:r w:rsidRPr="002628D6">
              <w:rPr>
                <w:rFonts w:hint="eastAsia"/>
                <w:sz w:val="18"/>
                <w:szCs w:val="18"/>
                <w:lang w:eastAsia="ja-JP"/>
              </w:rPr>
              <w:t>◎、〇</w:t>
            </w:r>
            <w:r>
              <w:rPr>
                <w:rFonts w:hint="eastAs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488" w:type="dxa"/>
            <w:hideMark/>
          </w:tcPr>
          <w:p w:rsidR="008069EF" w:rsidRPr="002628D6" w:rsidRDefault="008069EF" w:rsidP="002628D6">
            <w:pPr>
              <w:pStyle w:val="a3"/>
              <w:jc w:val="center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C．研究の性格</w:t>
            </w:r>
          </w:p>
        </w:tc>
        <w:tc>
          <w:tcPr>
            <w:tcW w:w="1055" w:type="dxa"/>
            <w:hideMark/>
          </w:tcPr>
          <w:p w:rsidR="008069EF" w:rsidRPr="002628D6" w:rsidRDefault="008069EF" w:rsidP="002628D6">
            <w:pPr>
              <w:pStyle w:val="a3"/>
              <w:jc w:val="center"/>
              <w:rPr>
                <w:sz w:val="18"/>
                <w:szCs w:val="18"/>
                <w:lang w:eastAsia="ja-JP"/>
              </w:rPr>
            </w:pPr>
            <w:r w:rsidRPr="002628D6">
              <w:rPr>
                <w:rFonts w:hint="eastAsia"/>
                <w:sz w:val="18"/>
                <w:szCs w:val="18"/>
                <w:lang w:eastAsia="ja-JP"/>
              </w:rPr>
              <w:t>関連度</w:t>
            </w:r>
            <w:r w:rsidRPr="002628D6">
              <w:rPr>
                <w:sz w:val="18"/>
                <w:szCs w:val="18"/>
                <w:lang w:eastAsia="ja-JP"/>
              </w:rPr>
              <w:br/>
            </w:r>
            <w:r>
              <w:rPr>
                <w:rFonts w:hint="eastAsia"/>
                <w:sz w:val="18"/>
                <w:szCs w:val="18"/>
                <w:lang w:eastAsia="ja-JP"/>
              </w:rPr>
              <w:t>(</w:t>
            </w:r>
            <w:r w:rsidRPr="002628D6">
              <w:rPr>
                <w:rFonts w:hint="eastAsia"/>
                <w:sz w:val="18"/>
                <w:szCs w:val="18"/>
                <w:lang w:eastAsia="ja-JP"/>
              </w:rPr>
              <w:t>◎、〇</w:t>
            </w:r>
            <w:r>
              <w:rPr>
                <w:rFonts w:hint="eastAsia"/>
                <w:sz w:val="18"/>
                <w:szCs w:val="18"/>
                <w:lang w:eastAsia="ja-JP"/>
              </w:rPr>
              <w:t>)</w:t>
            </w:r>
          </w:p>
        </w:tc>
      </w:tr>
      <w:tr w:rsidR="008069EF" w:rsidRPr="008069EF" w:rsidTr="002628D6">
        <w:trPr>
          <w:trHeight w:val="375"/>
        </w:trPr>
        <w:tc>
          <w:tcPr>
            <w:tcW w:w="2451" w:type="dxa"/>
            <w:noWrap/>
            <w:hideMark/>
          </w:tcPr>
          <w:p w:rsidR="008069EF" w:rsidRPr="002628D6" w:rsidRDefault="008069EF" w:rsidP="005517B5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A1</w:t>
            </w:r>
            <w:r w:rsidRPr="005517B5">
              <w:rPr>
                <w:sz w:val="18"/>
                <w:szCs w:val="18"/>
                <w:lang w:eastAsia="ja-JP"/>
              </w:rPr>
              <w:t>.レジリエント</w:t>
            </w:r>
            <w:r w:rsidRPr="005517B5">
              <w:rPr>
                <w:rFonts w:hint="eastAsia"/>
                <w:sz w:val="18"/>
                <w:szCs w:val="18"/>
                <w:lang w:eastAsia="ja-JP"/>
              </w:rPr>
              <w:t>な</w:t>
            </w:r>
            <w:r w:rsidRPr="002628D6">
              <w:rPr>
                <w:rFonts w:hint="eastAsia"/>
                <w:sz w:val="18"/>
                <w:szCs w:val="18"/>
                <w:lang w:eastAsia="ja-JP"/>
              </w:rPr>
              <w:t>国土・防災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B1.気候変動緩和・エネルギー問題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88" w:type="dxa"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C1.環境共生の理念・体系化への寄与</w:t>
            </w:r>
          </w:p>
        </w:tc>
        <w:tc>
          <w:tcPr>
            <w:tcW w:w="1055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104"/>
        </w:trPr>
        <w:tc>
          <w:tcPr>
            <w:tcW w:w="2451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A2.人口減少・少子高齢化・地域経済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B2.気候変動影響・適応策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88" w:type="dxa"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C2.新たな事実、問題、課題、知見の発見・提示</w:t>
            </w:r>
          </w:p>
        </w:tc>
        <w:tc>
          <w:tcPr>
            <w:tcW w:w="1055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750"/>
        </w:trPr>
        <w:tc>
          <w:tcPr>
            <w:tcW w:w="2451" w:type="dxa"/>
            <w:hideMark/>
          </w:tcPr>
          <w:p w:rsidR="008069EF" w:rsidRPr="002628D6" w:rsidRDefault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A3.持続可能なまち・地域づくり、</w:t>
            </w:r>
            <w:r w:rsidRPr="002628D6">
              <w:rPr>
                <w:sz w:val="18"/>
                <w:szCs w:val="18"/>
                <w:lang w:eastAsia="ja-JP"/>
              </w:rPr>
              <w:br/>
            </w:r>
            <w:r w:rsidRPr="002628D6">
              <w:rPr>
                <w:rFonts w:hint="eastAsia"/>
                <w:sz w:val="18"/>
                <w:szCs w:val="18"/>
                <w:lang w:eastAsia="ja-JP"/>
              </w:rPr>
              <w:t>地域活性化、伝統・文化の継承・活用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B3.生物多様性の減少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88" w:type="dxa"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C3.環境情報の蓄積・活用等の高度化(社会調査、IoT</w:t>
            </w:r>
            <w:r w:rsidRPr="002628D6">
              <w:rPr>
                <w:rFonts w:hint="eastAsia"/>
                <w:sz w:val="18"/>
                <w:szCs w:val="18"/>
                <w:lang w:eastAsia="ja-JP"/>
              </w:rPr>
              <w:t>等</w:t>
            </w:r>
            <w:r w:rsidRPr="002628D6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055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375"/>
        </w:trPr>
        <w:tc>
          <w:tcPr>
            <w:tcW w:w="2451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A4.持続可能な農林水産業・グリーン産業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B4.鉱物資源制約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88" w:type="dxa"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C4.環境実態・動態解析</w:t>
            </w:r>
          </w:p>
        </w:tc>
        <w:tc>
          <w:tcPr>
            <w:tcW w:w="1055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750"/>
        </w:trPr>
        <w:tc>
          <w:tcPr>
            <w:tcW w:w="2451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A5.都市と農山漁村の共生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B5.食糧生産/窒素等負荷の増大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88" w:type="dxa"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C5.モデル化（数値シミュレーション、統計モデル、AI等）</w:t>
            </w:r>
          </w:p>
        </w:tc>
        <w:tc>
          <w:tcPr>
            <w:tcW w:w="1055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284"/>
        </w:trPr>
        <w:tc>
          <w:tcPr>
            <w:tcW w:w="2451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A6.再生可能エネルギー・バイオマス活用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B6.砂漠化等土地利用変化による問題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88" w:type="dxa"/>
            <w:hideMark/>
          </w:tcPr>
          <w:p w:rsidR="008069EF" w:rsidRPr="002628D6" w:rsidRDefault="005517B5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C</w:t>
            </w:r>
            <w:r w:rsidR="008069EF" w:rsidRPr="002628D6">
              <w:rPr>
                <w:sz w:val="18"/>
                <w:szCs w:val="18"/>
                <w:lang w:eastAsia="ja-JP"/>
              </w:rPr>
              <w:t>6.環境共生方策、社会実装の設計・実施・理論化等</w:t>
            </w:r>
          </w:p>
        </w:tc>
        <w:tc>
          <w:tcPr>
            <w:tcW w:w="1055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375"/>
        </w:trPr>
        <w:tc>
          <w:tcPr>
            <w:tcW w:w="2451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A7.緑地・里山・森林保全・野生鳥獣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B7.淡水資源の不足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88" w:type="dxa"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C7.法・制度・政策等提案・提言</w:t>
            </w:r>
          </w:p>
        </w:tc>
        <w:tc>
          <w:tcPr>
            <w:tcW w:w="1055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375"/>
        </w:trPr>
        <w:tc>
          <w:tcPr>
            <w:tcW w:w="2451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A8.都市計画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B8.海洋汚染（海洋プラスティック問題を含む）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88" w:type="dxa"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C8.ステークホルダーとの協働による研究</w:t>
            </w:r>
          </w:p>
        </w:tc>
        <w:tc>
          <w:tcPr>
            <w:tcW w:w="1055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47"/>
        </w:trPr>
        <w:tc>
          <w:tcPr>
            <w:tcW w:w="2451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A9.交通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B8.途上国／越境環境問題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88" w:type="dxa"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C9.その他</w:t>
            </w:r>
            <w:r w:rsidR="005517B5">
              <w:rPr>
                <w:rFonts w:hint="eastAsia"/>
                <w:sz w:val="18"/>
                <w:szCs w:val="18"/>
                <w:lang w:eastAsia="ja-JP"/>
              </w:rPr>
              <w:t>(             )</w:t>
            </w:r>
          </w:p>
        </w:tc>
        <w:tc>
          <w:tcPr>
            <w:tcW w:w="1055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375"/>
        </w:trPr>
        <w:tc>
          <w:tcPr>
            <w:tcW w:w="2451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A10.QOL・持続可能なライフスタイル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B9.アジェンダ2030／SDGs全般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3543" w:type="dxa"/>
            <w:gridSpan w:val="2"/>
            <w:vMerge w:val="restart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8069EF" w:rsidRPr="008069EF" w:rsidTr="002628D6">
        <w:trPr>
          <w:trHeight w:val="375"/>
        </w:trPr>
        <w:tc>
          <w:tcPr>
            <w:tcW w:w="2451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A11.持続可能な資源循環・廃棄物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AB79A0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B10.SDGs（ターゲット</w:t>
            </w:r>
            <w:r w:rsidR="00AB79A0">
              <w:rPr>
                <w:rFonts w:hint="eastAsia"/>
                <w:sz w:val="18"/>
                <w:szCs w:val="18"/>
                <w:lang w:eastAsia="ja-JP"/>
              </w:rPr>
              <w:t>を</w:t>
            </w:r>
            <w:r w:rsidRPr="002628D6">
              <w:rPr>
                <w:sz w:val="18"/>
                <w:szCs w:val="18"/>
                <w:lang w:eastAsia="ja-JP"/>
              </w:rPr>
              <w:t>指定</w:t>
            </w:r>
            <w:r w:rsidR="00AB79A0">
              <w:rPr>
                <w:rFonts w:hint="eastAsia"/>
                <w:sz w:val="18"/>
                <w:szCs w:val="18"/>
                <w:lang w:eastAsia="ja-JP"/>
              </w:rPr>
              <w:t>すること）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3543" w:type="dxa"/>
            <w:gridSpan w:val="2"/>
            <w:vMerge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375"/>
        </w:trPr>
        <w:tc>
          <w:tcPr>
            <w:tcW w:w="2451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A12.大気・水・土壌汚染，化学物質リスク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B11.ESG投資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3543" w:type="dxa"/>
            <w:gridSpan w:val="2"/>
            <w:vMerge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375"/>
        </w:trPr>
        <w:tc>
          <w:tcPr>
            <w:tcW w:w="2451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A13.災害下の環境問題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B12.経済・社会・環境の統合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3543" w:type="dxa"/>
            <w:gridSpan w:val="2"/>
            <w:vMerge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108"/>
        </w:trPr>
        <w:tc>
          <w:tcPr>
            <w:tcW w:w="2451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A14.その他</w:t>
            </w:r>
            <w:r w:rsidR="005517B5">
              <w:rPr>
                <w:rFonts w:hint="eastAsia"/>
                <w:sz w:val="18"/>
                <w:szCs w:val="18"/>
                <w:lang w:eastAsia="ja-JP"/>
              </w:rPr>
              <w:t>(             )</w:t>
            </w:r>
          </w:p>
        </w:tc>
        <w:tc>
          <w:tcPr>
            <w:tcW w:w="952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B13.デジタル経済の影響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3543" w:type="dxa"/>
            <w:gridSpan w:val="2"/>
            <w:vMerge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375"/>
        </w:trPr>
        <w:tc>
          <w:tcPr>
            <w:tcW w:w="3403" w:type="dxa"/>
            <w:gridSpan w:val="2"/>
            <w:vMerge w:val="restart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B14.科学技術的・社会的イノベーション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3543" w:type="dxa"/>
            <w:gridSpan w:val="2"/>
            <w:vMerge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47"/>
        </w:trPr>
        <w:tc>
          <w:tcPr>
            <w:tcW w:w="3403" w:type="dxa"/>
            <w:gridSpan w:val="2"/>
            <w:vMerge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B15.教</w:t>
            </w:r>
            <w:r w:rsidRPr="002628D6">
              <w:rPr>
                <w:rFonts w:hint="eastAsia"/>
                <w:sz w:val="18"/>
                <w:szCs w:val="18"/>
                <w:lang w:eastAsia="ja-JP"/>
              </w:rPr>
              <w:t>育・人材育成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3543" w:type="dxa"/>
            <w:gridSpan w:val="2"/>
            <w:vMerge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8069EF" w:rsidRPr="008069EF" w:rsidTr="002628D6">
        <w:trPr>
          <w:trHeight w:val="136"/>
        </w:trPr>
        <w:tc>
          <w:tcPr>
            <w:tcW w:w="3403" w:type="dxa"/>
            <w:gridSpan w:val="2"/>
            <w:vMerge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530" w:type="dxa"/>
            <w:noWrap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  <w:r w:rsidRPr="002628D6">
              <w:rPr>
                <w:sz w:val="18"/>
                <w:szCs w:val="18"/>
                <w:lang w:eastAsia="ja-JP"/>
              </w:rPr>
              <w:t>B.16その他</w:t>
            </w:r>
            <w:r w:rsidR="005517B5">
              <w:rPr>
                <w:rFonts w:hint="eastAsia"/>
                <w:sz w:val="18"/>
                <w:szCs w:val="18"/>
                <w:lang w:eastAsia="ja-JP"/>
              </w:rPr>
              <w:t>(             )</w:t>
            </w:r>
          </w:p>
        </w:tc>
        <w:tc>
          <w:tcPr>
            <w:tcW w:w="1014" w:type="dxa"/>
            <w:noWrap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3543" w:type="dxa"/>
            <w:gridSpan w:val="2"/>
            <w:vMerge/>
            <w:hideMark/>
          </w:tcPr>
          <w:p w:rsidR="008069EF" w:rsidRPr="002628D6" w:rsidRDefault="008069EF" w:rsidP="008069EF">
            <w:pPr>
              <w:pStyle w:val="a3"/>
              <w:jc w:val="both"/>
              <w:rPr>
                <w:sz w:val="18"/>
                <w:szCs w:val="18"/>
                <w:lang w:eastAsia="ja-JP"/>
              </w:rPr>
            </w:pPr>
          </w:p>
        </w:tc>
      </w:tr>
    </w:tbl>
    <w:p w:rsidR="00162423" w:rsidRPr="00162423" w:rsidRDefault="005517B5" w:rsidP="00AB79A0">
      <w:pPr>
        <w:pStyle w:val="a3"/>
        <w:tabs>
          <w:tab w:val="left" w:pos="426"/>
        </w:tabs>
        <w:ind w:leftChars="-64" w:left="-141"/>
        <w:jc w:val="both"/>
        <w:rPr>
          <w:sz w:val="18"/>
          <w:lang w:eastAsia="ja-JP"/>
        </w:rPr>
      </w:pPr>
      <w:r w:rsidRPr="00162423">
        <w:rPr>
          <w:rFonts w:hint="eastAsia"/>
          <w:sz w:val="18"/>
          <w:lang w:eastAsia="ja-JP"/>
        </w:rPr>
        <w:t>注：</w:t>
      </w:r>
      <w:r w:rsidR="00162423" w:rsidRPr="00162423">
        <w:rPr>
          <w:sz w:val="18"/>
          <w:lang w:eastAsia="ja-JP"/>
        </w:rPr>
        <w:tab/>
      </w:r>
      <w:r w:rsidRPr="00162423">
        <w:rPr>
          <w:rFonts w:hint="eastAsia"/>
          <w:sz w:val="18"/>
          <w:lang w:eastAsia="ja-JP"/>
        </w:rPr>
        <w:t>「</w:t>
      </w:r>
      <w:r w:rsidRPr="00162423">
        <w:rPr>
          <w:sz w:val="18"/>
          <w:lang w:eastAsia="ja-JP"/>
        </w:rPr>
        <w:t>B10.SDGs</w:t>
      </w:r>
      <w:r w:rsidRPr="00162423">
        <w:rPr>
          <w:rFonts w:hint="eastAsia"/>
          <w:sz w:val="18"/>
          <w:lang w:eastAsia="ja-JP"/>
        </w:rPr>
        <w:t>（</w:t>
      </w:r>
      <w:r w:rsidR="00AB79A0" w:rsidRPr="00AB79A0">
        <w:rPr>
          <w:rFonts w:hint="eastAsia"/>
          <w:sz w:val="18"/>
          <w:lang w:eastAsia="ja-JP"/>
        </w:rPr>
        <w:t>（ターゲットを指定すること）</w:t>
      </w:r>
      <w:r w:rsidRPr="00162423">
        <w:rPr>
          <w:rFonts w:hint="eastAsia"/>
          <w:sz w:val="18"/>
          <w:lang w:eastAsia="ja-JP"/>
        </w:rPr>
        <w:t>」の意味は、17のゴールだけでなく、169のターゲットを指定</w:t>
      </w:r>
      <w:r w:rsidR="00D95F29">
        <w:rPr>
          <w:rFonts w:hint="eastAsia"/>
          <w:sz w:val="18"/>
          <w:lang w:eastAsia="ja-JP"/>
        </w:rPr>
        <w:t>することを</w:t>
      </w:r>
      <w:r w:rsidR="00BC4C20">
        <w:rPr>
          <w:rFonts w:hint="eastAsia"/>
          <w:sz w:val="18"/>
          <w:lang w:eastAsia="ja-JP"/>
        </w:rPr>
        <w:t>意味する</w:t>
      </w:r>
      <w:r w:rsidRPr="00162423">
        <w:rPr>
          <w:rFonts w:hint="eastAsia"/>
          <w:sz w:val="18"/>
          <w:lang w:eastAsia="ja-JP"/>
        </w:rPr>
        <w:t>。例えば、</w:t>
      </w:r>
      <w:r w:rsidR="00162423" w:rsidRPr="00162423">
        <w:rPr>
          <w:rFonts w:hint="eastAsia"/>
          <w:sz w:val="18"/>
          <w:lang w:eastAsia="ja-JP"/>
        </w:rPr>
        <w:t>〇でゴール13のターゲット2の場合</w:t>
      </w:r>
      <w:r w:rsidRPr="00162423">
        <w:rPr>
          <w:rFonts w:hint="eastAsia"/>
          <w:sz w:val="18"/>
          <w:lang w:eastAsia="ja-JP"/>
        </w:rPr>
        <w:t>「〇13.2」</w:t>
      </w:r>
      <w:r w:rsidR="00162423" w:rsidRPr="00162423">
        <w:rPr>
          <w:rFonts w:hint="eastAsia"/>
          <w:sz w:val="18"/>
          <w:lang w:eastAsia="ja-JP"/>
        </w:rPr>
        <w:t>と指定</w:t>
      </w:r>
      <w:bookmarkStart w:id="0" w:name="_GoBack"/>
      <w:bookmarkEnd w:id="0"/>
      <w:r w:rsidR="00162423" w:rsidRPr="00162423">
        <w:rPr>
          <w:rFonts w:hint="eastAsia"/>
          <w:sz w:val="18"/>
          <w:lang w:eastAsia="ja-JP"/>
        </w:rPr>
        <w:t>。</w:t>
      </w:r>
    </w:p>
    <w:p w:rsidR="00162423" w:rsidRDefault="00162423" w:rsidP="002628D6">
      <w:pPr>
        <w:pStyle w:val="a3"/>
        <w:jc w:val="both"/>
        <w:rPr>
          <w:lang w:eastAsia="ja-JP"/>
        </w:rPr>
      </w:pPr>
    </w:p>
    <w:p w:rsidR="00162423" w:rsidRDefault="00162423" w:rsidP="002628D6">
      <w:pPr>
        <w:pStyle w:val="a3"/>
        <w:jc w:val="both"/>
        <w:rPr>
          <w:lang w:eastAsia="ja-JP"/>
        </w:rPr>
      </w:pPr>
    </w:p>
    <w:p w:rsidR="00AB79A0" w:rsidRDefault="00AB79A0" w:rsidP="002628D6">
      <w:pPr>
        <w:pStyle w:val="a3"/>
        <w:jc w:val="both"/>
        <w:rPr>
          <w:lang w:eastAsia="ja-JP"/>
        </w:rPr>
      </w:pPr>
    </w:p>
    <w:p w:rsidR="00710BB6" w:rsidRPr="00AB79A0" w:rsidRDefault="0010489D" w:rsidP="00AB79A0">
      <w:pPr>
        <w:pStyle w:val="a4"/>
        <w:numPr>
          <w:ilvl w:val="0"/>
          <w:numId w:val="1"/>
        </w:numPr>
        <w:tabs>
          <w:tab w:val="left" w:pos="512"/>
        </w:tabs>
        <w:ind w:left="512" w:hanging="354"/>
        <w:rPr>
          <w:rFonts w:ascii="Century" w:eastAsia="Century"/>
          <w:sz w:val="21"/>
          <w:lang w:eastAsia="ja-JP"/>
        </w:rPr>
      </w:pPr>
      <w:r w:rsidRPr="00AB79A0">
        <w:rPr>
          <w:spacing w:val="17"/>
          <w:position w:val="1"/>
          <w:sz w:val="21"/>
          <w:lang w:eastAsia="ja-JP"/>
        </w:rPr>
        <w:lastRenderedPageBreak/>
        <w:t>発表論文の原稿作成</w:t>
      </w:r>
    </w:p>
    <w:p w:rsidR="00224174" w:rsidRDefault="002212DB" w:rsidP="007B68BE">
      <w:pPr>
        <w:pStyle w:val="a3"/>
        <w:spacing w:before="8" w:line="247" w:lineRule="auto"/>
        <w:ind w:left="454" w:right="239" w:firstLineChars="100" w:firstLine="210"/>
        <w:jc w:val="both"/>
        <w:rPr>
          <w:lang w:eastAsia="ja-JP"/>
        </w:rPr>
      </w:pPr>
      <w:r w:rsidRPr="002628D6">
        <w:rPr>
          <w:rFonts w:hint="eastAsia"/>
          <w:lang w:eastAsia="ja-JP"/>
        </w:rPr>
        <w:t>一般発表</w:t>
      </w:r>
      <w:r w:rsidR="006344FB" w:rsidRPr="002628D6">
        <w:rPr>
          <w:rFonts w:hint="eastAsia"/>
          <w:lang w:eastAsia="ja-JP"/>
        </w:rPr>
        <w:t>論文の</w:t>
      </w:r>
      <w:r w:rsidR="00224174" w:rsidRPr="002628D6">
        <w:rPr>
          <w:rFonts w:hint="eastAsia"/>
          <w:lang w:eastAsia="ja-JP"/>
        </w:rPr>
        <w:t>学会発表用</w:t>
      </w:r>
      <w:r w:rsidR="0010489D">
        <w:rPr>
          <w:lang w:eastAsia="ja-JP"/>
        </w:rPr>
        <w:t>原稿は、</w:t>
      </w:r>
      <w:r w:rsidR="0010489D">
        <w:rPr>
          <w:rFonts w:ascii="Century" w:eastAsia="Century"/>
          <w:lang w:eastAsia="ja-JP"/>
        </w:rPr>
        <w:t>A4</w:t>
      </w:r>
      <w:r w:rsidR="0010489D">
        <w:rPr>
          <w:lang w:eastAsia="ja-JP"/>
        </w:rPr>
        <w:t>サイズ・最小</w:t>
      </w:r>
      <w:r w:rsidR="0010489D">
        <w:rPr>
          <w:rFonts w:ascii="Century" w:eastAsia="Century"/>
          <w:lang w:eastAsia="ja-JP"/>
        </w:rPr>
        <w:t>2</w:t>
      </w:r>
      <w:r w:rsidR="0010489D">
        <w:rPr>
          <w:lang w:eastAsia="ja-JP"/>
        </w:rPr>
        <w:t>頁～最大</w:t>
      </w:r>
      <w:r w:rsidR="0010489D">
        <w:rPr>
          <w:rFonts w:ascii="Century" w:eastAsia="Century"/>
          <w:lang w:eastAsia="ja-JP"/>
        </w:rPr>
        <w:t>10</w:t>
      </w:r>
      <w:r w:rsidR="0010489D">
        <w:rPr>
          <w:lang w:eastAsia="ja-JP"/>
        </w:rPr>
        <w:t>頁とし、『環境共生』原稿作成例にしたがい、ワープロ・和文タイプ等により作成する。</w:t>
      </w:r>
      <w:r w:rsidR="00D8206F" w:rsidRPr="002628D6">
        <w:rPr>
          <w:rFonts w:hint="eastAsia"/>
          <w:lang w:eastAsia="ja-JP"/>
        </w:rPr>
        <w:t>但し、行番号を削除すること。</w:t>
      </w:r>
      <w:r w:rsidR="0010489D">
        <w:rPr>
          <w:lang w:eastAsia="ja-JP"/>
        </w:rPr>
        <w:t>手書き原稿（図表を含む）は受理しない。</w:t>
      </w:r>
    </w:p>
    <w:p w:rsidR="00710BB6" w:rsidRDefault="0010489D" w:rsidP="007B68BE">
      <w:pPr>
        <w:pStyle w:val="a3"/>
        <w:spacing w:before="8" w:line="247" w:lineRule="auto"/>
        <w:ind w:left="454" w:right="239" w:firstLineChars="100" w:firstLine="210"/>
        <w:jc w:val="both"/>
        <w:rPr>
          <w:lang w:eastAsia="ja-JP"/>
        </w:rPr>
      </w:pPr>
      <w:r w:rsidRPr="005E31FD">
        <w:rPr>
          <w:lang w:eastAsia="ja-JP"/>
        </w:rPr>
        <w:t>特典付査読論文原稿を投稿する場合</w:t>
      </w:r>
      <w:r w:rsidR="006344FB" w:rsidRPr="005E31FD">
        <w:rPr>
          <w:rFonts w:hint="eastAsia"/>
          <w:lang w:eastAsia="ja-JP"/>
        </w:rPr>
        <w:t>に</w:t>
      </w:r>
      <w:r w:rsidRPr="005E31FD">
        <w:rPr>
          <w:lang w:eastAsia="ja-JP"/>
        </w:rPr>
        <w:t>は、</w:t>
      </w:r>
      <w:r w:rsidR="00224174" w:rsidRPr="005E31FD">
        <w:rPr>
          <w:rFonts w:hint="eastAsia"/>
          <w:lang w:eastAsia="ja-JP"/>
        </w:rPr>
        <w:t>審査用投稿論文は</w:t>
      </w:r>
      <w:r w:rsidRPr="005E31FD">
        <w:rPr>
          <w:lang w:eastAsia="ja-JP"/>
        </w:rPr>
        <w:t>ページ数を含め『環境共生』投稿規定に従うこととする</w:t>
      </w:r>
      <w:r w:rsidR="00013E62" w:rsidRPr="002628D6">
        <w:rPr>
          <w:rFonts w:hint="eastAsia"/>
          <w:lang w:eastAsia="ja-JP"/>
        </w:rPr>
        <w:t>（行番号を付すること）</w:t>
      </w:r>
      <w:r w:rsidRPr="002C5812">
        <w:rPr>
          <w:lang w:eastAsia="ja-JP"/>
        </w:rPr>
        <w:t>。</w:t>
      </w:r>
      <w:r w:rsidR="006344FB" w:rsidRPr="002C5812">
        <w:rPr>
          <w:rFonts w:hint="eastAsia"/>
          <w:lang w:eastAsia="ja-JP"/>
        </w:rPr>
        <w:t>なお、</w:t>
      </w:r>
      <w:r w:rsidR="00224174" w:rsidRPr="002C5812">
        <w:rPr>
          <w:rFonts w:hint="eastAsia"/>
          <w:lang w:eastAsia="ja-JP"/>
        </w:rPr>
        <w:t>特典付査読論文を投稿する</w:t>
      </w:r>
      <w:r w:rsidR="00770F12" w:rsidRPr="002C5812">
        <w:rPr>
          <w:rFonts w:hint="eastAsia"/>
          <w:lang w:eastAsia="ja-JP"/>
        </w:rPr>
        <w:t>場合</w:t>
      </w:r>
      <w:r w:rsidR="007B68BE" w:rsidRPr="002C5812">
        <w:rPr>
          <w:rFonts w:hint="eastAsia"/>
          <w:lang w:eastAsia="ja-JP"/>
        </w:rPr>
        <w:t>は</w:t>
      </w:r>
      <w:r w:rsidR="00224174" w:rsidRPr="002C5812">
        <w:rPr>
          <w:rFonts w:hint="eastAsia"/>
          <w:lang w:eastAsia="ja-JP"/>
        </w:rPr>
        <w:t>，別途</w:t>
      </w:r>
      <w:r w:rsidR="00D8206F" w:rsidRPr="002628D6">
        <w:rPr>
          <w:rFonts w:hint="eastAsia"/>
          <w:lang w:eastAsia="ja-JP"/>
        </w:rPr>
        <w:t>、行番号を削除した一</w:t>
      </w:r>
      <w:r w:rsidR="0061212A" w:rsidRPr="002628D6">
        <w:rPr>
          <w:rFonts w:hint="eastAsia"/>
          <w:lang w:eastAsia="ja-JP"/>
        </w:rPr>
        <w:t>般発表論文</w:t>
      </w:r>
      <w:r w:rsidR="002212DB" w:rsidRPr="002628D6">
        <w:rPr>
          <w:rFonts w:hint="eastAsia"/>
          <w:lang w:eastAsia="ja-JP"/>
        </w:rPr>
        <w:t>用の</w:t>
      </w:r>
      <w:r w:rsidR="00224174" w:rsidRPr="002628D6">
        <w:rPr>
          <w:rFonts w:hint="eastAsia"/>
          <w:lang w:eastAsia="ja-JP"/>
        </w:rPr>
        <w:t>学会発表用原稿を用意する</w:t>
      </w:r>
      <w:r w:rsidR="007B68BE" w:rsidRPr="002628D6">
        <w:rPr>
          <w:rFonts w:hint="eastAsia"/>
          <w:lang w:eastAsia="ja-JP"/>
        </w:rPr>
        <w:t>こと。</w:t>
      </w:r>
      <w:r w:rsidR="007B68BE" w:rsidRPr="00770F12">
        <w:rPr>
          <w:rFonts w:hint="eastAsia"/>
          <w:lang w:eastAsia="ja-JP"/>
        </w:rPr>
        <w:t>原稿は、</w:t>
      </w:r>
      <w:r w:rsidRPr="00770F12">
        <w:rPr>
          <w:lang w:eastAsia="ja-JP"/>
        </w:rPr>
        <w:t>A4サイズ・最小2頁～最大10頁とし、『環境共生』原稿作成例にしたがい、ワープロ・和文タイプ等により作成する。</w:t>
      </w:r>
    </w:p>
    <w:p w:rsidR="00710BB6" w:rsidRDefault="0010489D" w:rsidP="007B68BE">
      <w:pPr>
        <w:pStyle w:val="a3"/>
        <w:spacing w:before="172" w:line="280" w:lineRule="exact"/>
        <w:ind w:left="442" w:firstLineChars="100" w:firstLine="210"/>
        <w:jc w:val="both"/>
        <w:rPr>
          <w:lang w:eastAsia="ja-JP"/>
        </w:rPr>
      </w:pPr>
      <w:r>
        <w:rPr>
          <w:lang w:eastAsia="ja-JP"/>
        </w:rPr>
        <w:t>『環境共生』投稿規定、原稿作成例は日本環境共生学会</w:t>
      </w:r>
      <w:r>
        <w:rPr>
          <w:rFonts w:ascii="Century" w:eastAsia="Century"/>
          <w:lang w:eastAsia="ja-JP"/>
        </w:rPr>
        <w:t>web</w:t>
      </w:r>
      <w:r>
        <w:rPr>
          <w:lang w:eastAsia="ja-JP"/>
        </w:rPr>
        <w:t>サイト（</w:t>
      </w:r>
      <w:r>
        <w:rPr>
          <w:spacing w:val="-79"/>
          <w:lang w:eastAsia="ja-JP"/>
        </w:rPr>
        <w:t xml:space="preserve"> </w:t>
      </w:r>
      <w:hyperlink r:id="rId7">
        <w:r>
          <w:rPr>
            <w:rFonts w:ascii="Century" w:eastAsia="Century"/>
            <w:spacing w:val="9"/>
            <w:lang w:eastAsia="ja-JP"/>
          </w:rPr>
          <w:t>http://jahes.jp/toukou</w:t>
        </w:r>
        <w:r>
          <w:rPr>
            <w:rFonts w:ascii="Century" w:eastAsia="Century"/>
            <w:i/>
            <w:spacing w:val="9"/>
            <w:lang w:eastAsia="ja-JP"/>
          </w:rPr>
          <w:t>/</w:t>
        </w:r>
      </w:hyperlink>
      <w:r>
        <w:rPr>
          <w:spacing w:val="9"/>
          <w:lang w:eastAsia="ja-JP"/>
        </w:rPr>
        <w:t>）</w:t>
      </w:r>
      <w:r>
        <w:rPr>
          <w:spacing w:val="18"/>
          <w:lang w:eastAsia="ja-JP"/>
        </w:rPr>
        <w:t>から入手する</w:t>
      </w:r>
      <w:r w:rsidR="006344FB">
        <w:rPr>
          <w:rFonts w:hint="eastAsia"/>
          <w:spacing w:val="18"/>
          <w:lang w:eastAsia="ja-JP"/>
        </w:rPr>
        <w:t>こと</w:t>
      </w:r>
      <w:r>
        <w:rPr>
          <w:spacing w:val="18"/>
          <w:lang w:eastAsia="ja-JP"/>
        </w:rPr>
        <w:t>。</w:t>
      </w:r>
    </w:p>
    <w:p w:rsidR="00710BB6" w:rsidRDefault="00710BB6">
      <w:pPr>
        <w:pStyle w:val="a3"/>
        <w:spacing w:before="8"/>
        <w:rPr>
          <w:sz w:val="34"/>
          <w:lang w:eastAsia="ja-JP"/>
        </w:rPr>
      </w:pPr>
    </w:p>
    <w:p w:rsidR="00710BB6" w:rsidRPr="00770F12" w:rsidRDefault="0010489D">
      <w:pPr>
        <w:pStyle w:val="a4"/>
        <w:numPr>
          <w:ilvl w:val="0"/>
          <w:numId w:val="1"/>
        </w:numPr>
        <w:tabs>
          <w:tab w:val="left" w:pos="484"/>
        </w:tabs>
        <w:spacing w:before="1" w:line="282" w:lineRule="exact"/>
        <w:ind w:left="483" w:hanging="325"/>
        <w:rPr>
          <w:rFonts w:ascii="Century" w:eastAsia="Century"/>
          <w:sz w:val="21"/>
        </w:rPr>
      </w:pPr>
      <w:r w:rsidRPr="00770F12">
        <w:rPr>
          <w:spacing w:val="17"/>
          <w:sz w:val="21"/>
        </w:rPr>
        <w:t>発表申込</w:t>
      </w:r>
    </w:p>
    <w:p w:rsidR="0061212A" w:rsidRPr="00770F12" w:rsidRDefault="0010489D" w:rsidP="007B68BE">
      <w:pPr>
        <w:pStyle w:val="a3"/>
        <w:spacing w:line="242" w:lineRule="auto"/>
        <w:ind w:left="441" w:right="233" w:firstLineChars="100" w:firstLine="210"/>
        <w:jc w:val="both"/>
        <w:rPr>
          <w:lang w:eastAsia="ja-JP"/>
        </w:rPr>
      </w:pPr>
      <w:r w:rsidRPr="00770F12">
        <w:rPr>
          <w:lang w:eastAsia="ja-JP"/>
        </w:rPr>
        <w:t>下記</w:t>
      </w:r>
      <w:r w:rsidRPr="00770F12">
        <w:rPr>
          <w:rFonts w:ascii="Century" w:eastAsia="Century"/>
          <w:lang w:eastAsia="ja-JP"/>
        </w:rPr>
        <w:t>web</w:t>
      </w:r>
      <w:r w:rsidRPr="00770F12">
        <w:rPr>
          <w:lang w:eastAsia="ja-JP"/>
        </w:rPr>
        <w:t>サイトにアクセスし、所定のページから</w:t>
      </w:r>
      <w:r w:rsidR="0061212A" w:rsidRPr="00770F12">
        <w:rPr>
          <w:rFonts w:hint="eastAsia"/>
          <w:lang w:eastAsia="ja-JP"/>
        </w:rPr>
        <w:t>以下を入力すること。</w:t>
      </w:r>
    </w:p>
    <w:p w:rsidR="0061212A" w:rsidRPr="00770F12" w:rsidRDefault="0010489D" w:rsidP="007B68BE">
      <w:pPr>
        <w:pStyle w:val="a3"/>
        <w:spacing w:line="242" w:lineRule="auto"/>
        <w:ind w:left="441" w:right="233" w:firstLineChars="100" w:firstLine="210"/>
        <w:jc w:val="both"/>
        <w:rPr>
          <w:lang w:eastAsia="ja-JP"/>
        </w:rPr>
      </w:pPr>
      <w:r w:rsidRPr="00770F12">
        <w:rPr>
          <w:rFonts w:ascii="Century" w:eastAsia="Century"/>
          <w:lang w:eastAsia="ja-JP"/>
        </w:rPr>
        <w:t>(1)</w:t>
      </w:r>
      <w:r w:rsidRPr="00770F12">
        <w:rPr>
          <w:lang w:eastAsia="ja-JP"/>
        </w:rPr>
        <w:t>論文名</w:t>
      </w:r>
    </w:p>
    <w:p w:rsidR="0061212A" w:rsidRPr="00770F12" w:rsidRDefault="0010489D" w:rsidP="007B68BE">
      <w:pPr>
        <w:pStyle w:val="a3"/>
        <w:spacing w:line="242" w:lineRule="auto"/>
        <w:ind w:left="441" w:right="233" w:firstLineChars="100" w:firstLine="210"/>
        <w:jc w:val="both"/>
        <w:rPr>
          <w:sz w:val="20"/>
          <w:lang w:eastAsia="ja-JP"/>
        </w:rPr>
      </w:pPr>
      <w:r w:rsidRPr="00770F12">
        <w:rPr>
          <w:rFonts w:ascii="Century" w:eastAsia="Century"/>
          <w:lang w:eastAsia="ja-JP"/>
        </w:rPr>
        <w:t>(2)</w:t>
      </w:r>
      <w:r w:rsidRPr="00770F12">
        <w:rPr>
          <w:lang w:eastAsia="ja-JP"/>
        </w:rPr>
        <w:t>発表者</w:t>
      </w:r>
      <w:r w:rsidRPr="00770F12">
        <w:rPr>
          <w:sz w:val="20"/>
          <w:lang w:eastAsia="ja-JP"/>
        </w:rPr>
        <w:t>（所属）および筆頭著者の氏名（所属）</w:t>
      </w:r>
    </w:p>
    <w:p w:rsidR="0061212A" w:rsidRPr="00770F12" w:rsidRDefault="0010489D" w:rsidP="007B68BE">
      <w:pPr>
        <w:pStyle w:val="a3"/>
        <w:spacing w:line="242" w:lineRule="auto"/>
        <w:ind w:left="441" w:right="233" w:firstLineChars="100" w:firstLine="210"/>
        <w:jc w:val="both"/>
        <w:rPr>
          <w:lang w:eastAsia="ja-JP"/>
        </w:rPr>
      </w:pPr>
      <w:r w:rsidRPr="00770F12">
        <w:rPr>
          <w:rFonts w:ascii="Century" w:eastAsia="Century"/>
          <w:lang w:eastAsia="ja-JP"/>
        </w:rPr>
        <w:t>(3)</w:t>
      </w:r>
      <w:r w:rsidRPr="00770F12">
        <w:rPr>
          <w:lang w:eastAsia="ja-JP"/>
        </w:rPr>
        <w:t>連絡先（氏名、所属、e-mailアドレス）</w:t>
      </w:r>
    </w:p>
    <w:p w:rsidR="0061212A" w:rsidRPr="00770F12" w:rsidRDefault="0010489D" w:rsidP="007B68BE">
      <w:pPr>
        <w:pStyle w:val="a3"/>
        <w:spacing w:line="242" w:lineRule="auto"/>
        <w:ind w:left="441" w:right="233" w:firstLineChars="100" w:firstLine="210"/>
        <w:jc w:val="both"/>
        <w:rPr>
          <w:lang w:eastAsia="ja-JP"/>
        </w:rPr>
      </w:pPr>
      <w:r w:rsidRPr="00770F12">
        <w:rPr>
          <w:rFonts w:ascii="Century" w:eastAsia="Century"/>
          <w:lang w:eastAsia="ja-JP"/>
        </w:rPr>
        <w:t>(4)</w:t>
      </w:r>
      <w:r w:rsidRPr="00770F12">
        <w:rPr>
          <w:lang w:eastAsia="ja-JP"/>
        </w:rPr>
        <w:t>発表</w:t>
      </w:r>
      <w:r w:rsidRPr="00770F12">
        <w:rPr>
          <w:sz w:val="20"/>
          <w:lang w:eastAsia="ja-JP"/>
        </w:rPr>
        <w:t>希望分野</w:t>
      </w:r>
    </w:p>
    <w:p w:rsidR="0061212A" w:rsidRPr="002628D6" w:rsidRDefault="0010489D" w:rsidP="007B68BE">
      <w:pPr>
        <w:pStyle w:val="a3"/>
        <w:spacing w:line="242" w:lineRule="auto"/>
        <w:ind w:left="441" w:right="233" w:firstLineChars="100" w:firstLine="210"/>
        <w:jc w:val="both"/>
        <w:rPr>
          <w:lang w:eastAsia="ja-JP"/>
        </w:rPr>
      </w:pPr>
      <w:r w:rsidRPr="002628D6">
        <w:rPr>
          <w:rFonts w:ascii="Century" w:eastAsia="Century"/>
          <w:lang w:eastAsia="ja-JP"/>
        </w:rPr>
        <w:t>(5)</w:t>
      </w:r>
      <w:r w:rsidRPr="002628D6">
        <w:rPr>
          <w:lang w:eastAsia="ja-JP"/>
        </w:rPr>
        <w:t>発表希望種別</w:t>
      </w:r>
      <w:r w:rsidR="00893F77" w:rsidRPr="002628D6">
        <w:rPr>
          <w:rFonts w:hint="eastAsia"/>
          <w:lang w:eastAsia="ja-JP"/>
        </w:rPr>
        <w:t>（口頭発表またはポスター発表の別）</w:t>
      </w:r>
    </w:p>
    <w:p w:rsidR="00770F12" w:rsidRPr="002628D6" w:rsidRDefault="002D2B89" w:rsidP="00770F12">
      <w:pPr>
        <w:pStyle w:val="a3"/>
        <w:spacing w:line="242" w:lineRule="auto"/>
        <w:ind w:leftChars="200" w:left="440" w:right="233" w:firstLine="797"/>
        <w:jc w:val="both"/>
        <w:rPr>
          <w:rFonts w:ascii="Arial" w:hAnsi="Arial" w:cs="Arial"/>
          <w:color w:val="222222"/>
          <w:shd w:val="clear" w:color="auto" w:fill="FFFFFF"/>
          <w:lang w:eastAsia="ja-JP"/>
        </w:rPr>
      </w:pPr>
      <w:r w:rsidRPr="002628D6">
        <w:rPr>
          <w:rFonts w:ascii="Arial" w:hAnsi="Arial" w:cs="Arial" w:hint="eastAsia"/>
          <w:color w:val="222222"/>
          <w:shd w:val="clear" w:color="auto" w:fill="FFFFFF"/>
          <w:lang w:eastAsia="ja-JP"/>
        </w:rPr>
        <w:t>議論の活性化を目的として、口頭発表と同内容のポスター発表の重複報告は可能とする。</w:t>
      </w:r>
    </w:p>
    <w:p w:rsidR="00770F12" w:rsidRPr="002628D6" w:rsidRDefault="002D2B89" w:rsidP="00770F12">
      <w:pPr>
        <w:pStyle w:val="a3"/>
        <w:spacing w:line="242" w:lineRule="auto"/>
        <w:ind w:leftChars="200" w:left="440" w:right="233" w:firstLine="797"/>
        <w:jc w:val="both"/>
        <w:rPr>
          <w:rFonts w:ascii="Arial" w:hAnsi="Arial" w:cs="Arial"/>
          <w:color w:val="222222"/>
          <w:shd w:val="clear" w:color="auto" w:fill="FFFFFF"/>
          <w:lang w:eastAsia="ja-JP"/>
        </w:rPr>
      </w:pPr>
      <w:r w:rsidRPr="002628D6">
        <w:rPr>
          <w:rFonts w:ascii="Arial" w:hAnsi="Arial" w:cs="Arial" w:hint="eastAsia"/>
          <w:color w:val="222222"/>
          <w:shd w:val="clear" w:color="auto" w:fill="FFFFFF"/>
          <w:lang w:eastAsia="ja-JP"/>
        </w:rPr>
        <w:t>なお、提出する発表用原稿は</w:t>
      </w:r>
      <w:r w:rsidRPr="002628D6">
        <w:rPr>
          <w:rFonts w:ascii="Arial" w:hAnsi="Arial" w:cs="Arial"/>
          <w:color w:val="222222"/>
          <w:shd w:val="clear" w:color="auto" w:fill="FFFFFF"/>
          <w:lang w:eastAsia="ja-JP"/>
        </w:rPr>
        <w:t>1</w:t>
      </w:r>
      <w:r w:rsidRPr="002628D6">
        <w:rPr>
          <w:rFonts w:ascii="Arial" w:hAnsi="Arial" w:cs="Arial" w:hint="eastAsia"/>
          <w:color w:val="222222"/>
          <w:shd w:val="clear" w:color="auto" w:fill="FFFFFF"/>
          <w:lang w:eastAsia="ja-JP"/>
        </w:rPr>
        <w:t>件口頭発表用に提出し、当日掲示するポスターに口頭発表</w:t>
      </w:r>
    </w:p>
    <w:p w:rsidR="002D2B89" w:rsidRPr="002628D6" w:rsidRDefault="002D2B89" w:rsidP="00770F12">
      <w:pPr>
        <w:pStyle w:val="a3"/>
        <w:spacing w:line="242" w:lineRule="auto"/>
        <w:ind w:leftChars="200" w:left="440" w:right="233" w:firstLine="797"/>
        <w:jc w:val="both"/>
        <w:rPr>
          <w:lang w:eastAsia="ja-JP"/>
        </w:rPr>
      </w:pPr>
      <w:r w:rsidRPr="002628D6">
        <w:rPr>
          <w:rFonts w:ascii="Arial" w:hAnsi="Arial" w:cs="Arial" w:hint="eastAsia"/>
          <w:color w:val="222222"/>
          <w:shd w:val="clear" w:color="auto" w:fill="FFFFFF"/>
          <w:lang w:eastAsia="ja-JP"/>
        </w:rPr>
        <w:t>と同一内容であることを明記するものとする。</w:t>
      </w:r>
    </w:p>
    <w:p w:rsidR="00145B4C" w:rsidRPr="002628D6" w:rsidRDefault="0010489D" w:rsidP="007B68BE">
      <w:pPr>
        <w:pStyle w:val="a3"/>
        <w:spacing w:line="242" w:lineRule="auto"/>
        <w:ind w:left="441" w:right="233" w:firstLineChars="100" w:firstLine="210"/>
        <w:jc w:val="both"/>
        <w:rPr>
          <w:lang w:eastAsia="ja-JP"/>
        </w:rPr>
      </w:pPr>
      <w:r w:rsidRPr="002628D6">
        <w:rPr>
          <w:lang w:eastAsia="ja-JP"/>
        </w:rPr>
        <w:t>(6)論文概要(400字以内）を入力すること。</w:t>
      </w:r>
    </w:p>
    <w:p w:rsidR="0061212A" w:rsidRPr="00770F12" w:rsidRDefault="0061212A" w:rsidP="007B68BE">
      <w:pPr>
        <w:pStyle w:val="a3"/>
        <w:spacing w:line="242" w:lineRule="auto"/>
        <w:ind w:left="441" w:right="233" w:firstLineChars="100" w:firstLine="210"/>
        <w:jc w:val="both"/>
        <w:rPr>
          <w:highlight w:val="yellow"/>
          <w:lang w:eastAsia="ja-JP"/>
        </w:rPr>
      </w:pPr>
    </w:p>
    <w:p w:rsidR="00145B4C" w:rsidRPr="002628D6" w:rsidRDefault="00145B4C" w:rsidP="007B68BE">
      <w:pPr>
        <w:pStyle w:val="a3"/>
        <w:spacing w:line="242" w:lineRule="auto"/>
        <w:ind w:left="441" w:right="233" w:firstLineChars="200" w:firstLine="420"/>
        <w:jc w:val="both"/>
        <w:rPr>
          <w:lang w:eastAsia="ja-JP"/>
        </w:rPr>
      </w:pPr>
      <w:r w:rsidRPr="002628D6">
        <w:rPr>
          <w:rFonts w:hint="eastAsia"/>
          <w:lang w:eastAsia="ja-JP"/>
        </w:rPr>
        <w:t>特典付査読論文原稿を投稿する</w:t>
      </w:r>
      <w:r w:rsidR="00372C32" w:rsidRPr="002628D6">
        <w:rPr>
          <w:rFonts w:hint="eastAsia"/>
          <w:lang w:eastAsia="ja-JP"/>
        </w:rPr>
        <w:t>場合</w:t>
      </w:r>
      <w:r w:rsidRPr="002628D6">
        <w:rPr>
          <w:rFonts w:hint="eastAsia"/>
          <w:lang w:eastAsia="ja-JP"/>
        </w:rPr>
        <w:t>は、発表希望種別に口頭発表を指定すること。</w:t>
      </w:r>
    </w:p>
    <w:p w:rsidR="00710BB6" w:rsidRPr="00770F12" w:rsidRDefault="0010489D" w:rsidP="007B68BE">
      <w:pPr>
        <w:pStyle w:val="a3"/>
        <w:spacing w:line="242" w:lineRule="auto"/>
        <w:ind w:left="441" w:right="233" w:firstLineChars="200" w:firstLine="420"/>
        <w:jc w:val="both"/>
        <w:rPr>
          <w:lang w:eastAsia="ja-JP"/>
        </w:rPr>
      </w:pPr>
      <w:r w:rsidRPr="00770F12">
        <w:rPr>
          <w:lang w:eastAsia="ja-JP"/>
        </w:rPr>
        <w:t>申込期限は、下記の通りとする。</w:t>
      </w:r>
    </w:p>
    <w:p w:rsidR="00710BB6" w:rsidRPr="00770F12" w:rsidRDefault="0010489D">
      <w:pPr>
        <w:pStyle w:val="a3"/>
        <w:spacing w:before="26" w:line="286" w:lineRule="exact"/>
        <w:ind w:left="441"/>
        <w:jc w:val="both"/>
        <w:rPr>
          <w:lang w:eastAsia="ja-JP"/>
        </w:rPr>
      </w:pPr>
      <w:r w:rsidRPr="00770F12">
        <w:rPr>
          <w:lang w:eastAsia="ja-JP"/>
        </w:rPr>
        <w:t>【発表申込期限】</w:t>
      </w:r>
      <w:r w:rsidR="00773B4C" w:rsidRPr="009E39AD">
        <w:rPr>
          <w:rFonts w:asciiTheme="minorEastAsia" w:eastAsiaTheme="minorEastAsia" w:hAnsiTheme="minorEastAsia" w:hint="eastAsia"/>
          <w:lang w:eastAsia="ja-JP"/>
        </w:rPr>
        <w:t>20</w:t>
      </w:r>
      <w:r w:rsidR="00AB79A0">
        <w:rPr>
          <w:rFonts w:asciiTheme="minorEastAsia" w:eastAsiaTheme="minorEastAsia" w:hAnsiTheme="minorEastAsia" w:hint="eastAsia"/>
          <w:lang w:eastAsia="ja-JP"/>
        </w:rPr>
        <w:t>20</w:t>
      </w:r>
      <w:r w:rsidR="00773B4C" w:rsidRPr="009E39AD">
        <w:rPr>
          <w:rFonts w:asciiTheme="minorEastAsia" w:eastAsiaTheme="minorEastAsia" w:hAnsiTheme="minorEastAsia" w:hint="eastAsia"/>
          <w:lang w:eastAsia="ja-JP"/>
        </w:rPr>
        <w:t>年</w:t>
      </w:r>
      <w:r w:rsidRPr="009E39AD">
        <w:rPr>
          <w:rFonts w:asciiTheme="minorEastAsia" w:eastAsiaTheme="minorEastAsia" w:hAnsiTheme="minorEastAsia"/>
          <w:lang w:eastAsia="ja-JP"/>
        </w:rPr>
        <w:t>7月</w:t>
      </w:r>
      <w:r w:rsidR="009E39AD" w:rsidRPr="009E39AD">
        <w:rPr>
          <w:rFonts w:asciiTheme="minorEastAsia" w:eastAsiaTheme="minorEastAsia" w:hAnsiTheme="minorEastAsia"/>
          <w:lang w:eastAsia="ja-JP"/>
        </w:rPr>
        <w:t>3</w:t>
      </w:r>
      <w:r w:rsidRPr="009E39AD">
        <w:rPr>
          <w:rFonts w:asciiTheme="minorEastAsia" w:eastAsiaTheme="minorEastAsia" w:hAnsiTheme="minorEastAsia"/>
          <w:lang w:eastAsia="ja-JP"/>
        </w:rPr>
        <w:t>日（</w:t>
      </w:r>
      <w:r w:rsidR="009E39AD" w:rsidRPr="009E39AD">
        <w:rPr>
          <w:rFonts w:asciiTheme="minorEastAsia" w:eastAsiaTheme="minorEastAsia" w:hAnsiTheme="minorEastAsia" w:hint="eastAsia"/>
          <w:lang w:eastAsia="ja-JP"/>
        </w:rPr>
        <w:t>金</w:t>
      </w:r>
      <w:r w:rsidRPr="009E39AD">
        <w:rPr>
          <w:rFonts w:asciiTheme="minorEastAsia" w:eastAsiaTheme="minorEastAsia" w:hAnsiTheme="minorEastAsia"/>
          <w:lang w:eastAsia="ja-JP"/>
        </w:rPr>
        <w:t>）</w:t>
      </w:r>
    </w:p>
    <w:p w:rsidR="003875B5" w:rsidRPr="00770F12" w:rsidRDefault="0010489D">
      <w:pPr>
        <w:spacing w:line="284" w:lineRule="exact"/>
        <w:ind w:left="441"/>
        <w:jc w:val="both"/>
        <w:rPr>
          <w:sz w:val="21"/>
          <w:lang w:eastAsia="ja-JP"/>
        </w:rPr>
      </w:pPr>
      <w:r w:rsidRPr="00770F12">
        <w:rPr>
          <w:sz w:val="21"/>
          <w:lang w:eastAsia="ja-JP"/>
        </w:rPr>
        <w:t>【申込みサイト】</w:t>
      </w:r>
      <w:r w:rsidR="00145B4C" w:rsidRPr="00770F12">
        <w:rPr>
          <w:rFonts w:hint="eastAsia"/>
          <w:sz w:val="21"/>
          <w:lang w:eastAsia="ja-JP"/>
        </w:rPr>
        <w:t>第</w:t>
      </w:r>
      <w:r w:rsidR="00145B4C" w:rsidRPr="00770F12">
        <w:rPr>
          <w:sz w:val="21"/>
          <w:lang w:eastAsia="ja-JP"/>
        </w:rPr>
        <w:t>22回(2019年度)日本環境共生学会学術大会</w:t>
      </w:r>
      <w:r w:rsidR="003875B5" w:rsidRPr="00770F12">
        <w:rPr>
          <w:rFonts w:hint="eastAsia"/>
          <w:sz w:val="21"/>
          <w:lang w:eastAsia="ja-JP"/>
        </w:rPr>
        <w:t>ホームページ</w:t>
      </w:r>
    </w:p>
    <w:p w:rsidR="002C5812" w:rsidRDefault="00D95F29" w:rsidP="003875B5">
      <w:pPr>
        <w:spacing w:line="284" w:lineRule="exact"/>
        <w:ind w:left="441" w:firstLineChars="800" w:firstLine="1760"/>
        <w:jc w:val="both"/>
        <w:rPr>
          <w:sz w:val="21"/>
          <w:lang w:eastAsia="ja-JP"/>
        </w:rPr>
      </w:pPr>
      <w:r>
        <w:rPr>
          <w:highlight w:val="yellow"/>
          <w:lang w:eastAsia="ja-JP"/>
        </w:rPr>
        <w:t>Web</w:t>
      </w:r>
      <w:r>
        <w:rPr>
          <w:rFonts w:hint="eastAsia"/>
          <w:highlight w:val="yellow"/>
          <w:lang w:eastAsia="ja-JP"/>
        </w:rPr>
        <w:t>サイト</w:t>
      </w:r>
      <w:r w:rsidR="002C5812" w:rsidRPr="002628D6">
        <w:rPr>
          <w:rFonts w:hint="eastAsia"/>
          <w:highlight w:val="yellow"/>
          <w:lang w:eastAsia="ja-JP"/>
        </w:rPr>
        <w:t>未定</w:t>
      </w:r>
      <w:r w:rsidR="00AB79A0">
        <w:rPr>
          <w:rFonts w:hint="eastAsia"/>
          <w:highlight w:val="yellow"/>
          <w:lang w:eastAsia="ja-JP"/>
        </w:rPr>
        <w:t>（決まり次第お知らせします）</w:t>
      </w:r>
    </w:p>
    <w:p w:rsidR="00710BB6" w:rsidRPr="00770F12" w:rsidRDefault="000C6037" w:rsidP="003875B5">
      <w:pPr>
        <w:spacing w:line="284" w:lineRule="exact"/>
        <w:ind w:left="441" w:firstLineChars="800" w:firstLine="1680"/>
        <w:jc w:val="both"/>
        <w:rPr>
          <w:sz w:val="21"/>
          <w:lang w:eastAsia="ja-JP"/>
        </w:rPr>
      </w:pPr>
      <w:r w:rsidRPr="00770F12">
        <w:rPr>
          <w:rFonts w:hint="eastAsia"/>
          <w:sz w:val="21"/>
          <w:lang w:eastAsia="ja-JP"/>
        </w:rPr>
        <w:t>の</w:t>
      </w:r>
      <w:r w:rsidR="003875B5" w:rsidRPr="00770F12">
        <w:rPr>
          <w:rFonts w:hint="eastAsia"/>
          <w:sz w:val="21"/>
          <w:lang w:eastAsia="ja-JP"/>
        </w:rPr>
        <w:t>「</w:t>
      </w:r>
      <w:r w:rsidR="00145B4C" w:rsidRPr="00770F12">
        <w:rPr>
          <w:sz w:val="21"/>
          <w:lang w:eastAsia="ja-JP"/>
        </w:rPr>
        <w:t>発表</w:t>
      </w:r>
      <w:r w:rsidR="003875B5" w:rsidRPr="00770F12">
        <w:rPr>
          <w:rFonts w:hint="eastAsia"/>
          <w:sz w:val="21"/>
          <w:lang w:eastAsia="ja-JP"/>
        </w:rPr>
        <w:t>申込」サイト：</w:t>
      </w:r>
    </w:p>
    <w:p w:rsidR="003875B5" w:rsidRDefault="00D95F29" w:rsidP="003875B5">
      <w:pPr>
        <w:spacing w:line="284" w:lineRule="exact"/>
        <w:ind w:left="441" w:firstLineChars="800" w:firstLine="1760"/>
        <w:jc w:val="both"/>
        <w:rPr>
          <w:sz w:val="20"/>
          <w:lang w:eastAsia="ja-JP"/>
        </w:rPr>
      </w:pPr>
      <w:r>
        <w:rPr>
          <w:highlight w:val="yellow"/>
          <w:lang w:eastAsia="ja-JP"/>
        </w:rPr>
        <w:t>Web</w:t>
      </w:r>
      <w:r>
        <w:rPr>
          <w:rFonts w:hint="eastAsia"/>
          <w:highlight w:val="yellow"/>
          <w:lang w:eastAsia="ja-JP"/>
        </w:rPr>
        <w:t>サイト</w:t>
      </w:r>
      <w:r w:rsidR="002C5812" w:rsidRPr="002628D6">
        <w:rPr>
          <w:rFonts w:hint="eastAsia"/>
          <w:highlight w:val="yellow"/>
          <w:lang w:eastAsia="ja-JP"/>
        </w:rPr>
        <w:t>未定</w:t>
      </w:r>
      <w:r w:rsidR="00AB79A0">
        <w:rPr>
          <w:rFonts w:hint="eastAsia"/>
          <w:highlight w:val="yellow"/>
          <w:lang w:eastAsia="ja-JP"/>
        </w:rPr>
        <w:t>（決まり次第お知らせします）</w:t>
      </w:r>
    </w:p>
    <w:p w:rsidR="00710BB6" w:rsidRDefault="00710BB6" w:rsidP="000C6037">
      <w:pPr>
        <w:pStyle w:val="a3"/>
        <w:tabs>
          <w:tab w:val="left" w:pos="6792"/>
        </w:tabs>
        <w:spacing w:before="23"/>
        <w:rPr>
          <w:rFonts w:ascii="SimSun" w:eastAsiaTheme="minorEastAsia"/>
          <w:lang w:eastAsia="ja-JP"/>
        </w:rPr>
      </w:pPr>
    </w:p>
    <w:p w:rsidR="00710BB6" w:rsidRDefault="0010489D">
      <w:pPr>
        <w:pStyle w:val="a4"/>
        <w:numPr>
          <w:ilvl w:val="0"/>
          <w:numId w:val="1"/>
        </w:numPr>
        <w:tabs>
          <w:tab w:val="left" w:pos="431"/>
        </w:tabs>
        <w:spacing w:before="49"/>
        <w:ind w:left="430" w:hanging="326"/>
        <w:rPr>
          <w:rFonts w:ascii="Century" w:eastAsia="Century"/>
          <w:sz w:val="21"/>
        </w:rPr>
      </w:pPr>
      <w:r>
        <w:rPr>
          <w:spacing w:val="17"/>
          <w:sz w:val="21"/>
        </w:rPr>
        <w:t>原稿提出</w:t>
      </w:r>
    </w:p>
    <w:p w:rsidR="00710BB6" w:rsidRDefault="0010489D">
      <w:pPr>
        <w:pStyle w:val="a3"/>
        <w:ind w:left="388"/>
      </w:pPr>
      <w:r>
        <w:t>【原稿提出期限】</w:t>
      </w:r>
    </w:p>
    <w:p w:rsidR="00773B4C" w:rsidRPr="00733EE5" w:rsidRDefault="0010489D" w:rsidP="00733EE5">
      <w:pPr>
        <w:pStyle w:val="a3"/>
        <w:tabs>
          <w:tab w:val="left" w:pos="7088"/>
        </w:tabs>
        <w:spacing w:before="57" w:line="264" w:lineRule="exact"/>
        <w:ind w:left="616" w:right="574"/>
        <w:rPr>
          <w:lang w:eastAsia="ja-JP"/>
        </w:rPr>
      </w:pPr>
      <w:r>
        <w:rPr>
          <w:lang w:eastAsia="ja-JP"/>
        </w:rPr>
        <w:t>特典付査読</w:t>
      </w:r>
      <w:r w:rsidR="002212DB">
        <w:rPr>
          <w:rFonts w:hint="eastAsia"/>
          <w:lang w:eastAsia="ja-JP"/>
        </w:rPr>
        <w:t>論文</w:t>
      </w:r>
      <w:r w:rsidR="00835E14">
        <w:rPr>
          <w:rFonts w:hint="eastAsia"/>
          <w:lang w:eastAsia="ja-JP"/>
        </w:rPr>
        <w:t>の審査用論文</w:t>
      </w:r>
      <w:r>
        <w:rPr>
          <w:lang w:eastAsia="ja-JP"/>
        </w:rPr>
        <w:t>原稿（『環境共生』</w:t>
      </w:r>
      <w:r>
        <w:rPr>
          <w:rFonts w:ascii="Century" w:eastAsia="Century"/>
          <w:lang w:eastAsia="ja-JP"/>
        </w:rPr>
        <w:t xml:space="preserve"> </w:t>
      </w:r>
      <w:r>
        <w:rPr>
          <w:lang w:eastAsia="ja-JP"/>
        </w:rPr>
        <w:t>掲載可能投稿）</w:t>
      </w:r>
      <w:r w:rsidRPr="00733EE5">
        <w:rPr>
          <w:lang w:eastAsia="ja-JP"/>
        </w:rPr>
        <w:t>：</w:t>
      </w:r>
      <w:r w:rsidR="00733EE5">
        <w:rPr>
          <w:lang w:eastAsia="ja-JP"/>
        </w:rPr>
        <w:tab/>
      </w:r>
      <w:r w:rsidR="00773B4C" w:rsidRPr="009E39AD">
        <w:rPr>
          <w:rFonts w:asciiTheme="minorEastAsia" w:eastAsiaTheme="minorEastAsia" w:hAnsiTheme="minorEastAsia"/>
          <w:lang w:eastAsia="ja-JP"/>
        </w:rPr>
        <w:t>20</w:t>
      </w:r>
      <w:r w:rsidR="006A3A16" w:rsidRPr="009E39AD">
        <w:rPr>
          <w:rFonts w:asciiTheme="minorEastAsia" w:eastAsiaTheme="minorEastAsia" w:hAnsiTheme="minorEastAsia" w:hint="eastAsia"/>
          <w:lang w:eastAsia="ja-JP"/>
        </w:rPr>
        <w:t>20</w:t>
      </w:r>
      <w:r w:rsidRPr="009E39AD">
        <w:rPr>
          <w:rFonts w:asciiTheme="minorEastAsia" w:eastAsiaTheme="minorEastAsia" w:hAnsiTheme="minorEastAsia"/>
          <w:lang w:eastAsia="ja-JP"/>
        </w:rPr>
        <w:t>年7月</w:t>
      </w:r>
      <w:r w:rsidR="00162423" w:rsidRPr="009E39AD">
        <w:rPr>
          <w:rFonts w:asciiTheme="minorEastAsia" w:eastAsiaTheme="minorEastAsia" w:hAnsiTheme="minorEastAsia"/>
          <w:lang w:eastAsia="ja-JP"/>
        </w:rPr>
        <w:t>3</w:t>
      </w:r>
      <w:r w:rsidRPr="009E39AD">
        <w:rPr>
          <w:rFonts w:asciiTheme="minorEastAsia" w:eastAsiaTheme="minorEastAsia" w:hAnsiTheme="minorEastAsia"/>
          <w:lang w:eastAsia="ja-JP"/>
        </w:rPr>
        <w:t>日（</w:t>
      </w:r>
      <w:r w:rsidR="00162423" w:rsidRPr="00733EE5">
        <w:rPr>
          <w:rFonts w:hint="eastAsia"/>
          <w:lang w:eastAsia="ja-JP"/>
        </w:rPr>
        <w:t>金</w:t>
      </w:r>
      <w:r w:rsidRPr="00733EE5">
        <w:rPr>
          <w:lang w:eastAsia="ja-JP"/>
        </w:rPr>
        <w:t>）</w:t>
      </w:r>
    </w:p>
    <w:p w:rsidR="00E65DA8" w:rsidRPr="00733EE5" w:rsidRDefault="00E65DA8" w:rsidP="00733EE5">
      <w:pPr>
        <w:pStyle w:val="a3"/>
        <w:tabs>
          <w:tab w:val="left" w:pos="7088"/>
        </w:tabs>
        <w:spacing w:before="57" w:line="264" w:lineRule="exact"/>
        <w:ind w:leftChars="380" w:left="836" w:rightChars="526" w:right="1157"/>
        <w:rPr>
          <w:lang w:eastAsia="ja-JP"/>
        </w:rPr>
      </w:pPr>
      <w:r w:rsidRPr="00733EE5">
        <w:rPr>
          <w:rFonts w:hint="eastAsia"/>
          <w:lang w:eastAsia="ja-JP"/>
        </w:rPr>
        <w:t>注：提出物は</w:t>
      </w:r>
      <w:r w:rsidRPr="00733EE5">
        <w:rPr>
          <w:lang w:eastAsia="ja-JP"/>
        </w:rPr>
        <w:t>『環境共生』投稿規定</w:t>
      </w:r>
      <w:r w:rsidRPr="00733EE5">
        <w:rPr>
          <w:rFonts w:hint="eastAsia"/>
          <w:lang w:eastAsia="ja-JP"/>
        </w:rPr>
        <w:t>を参照。</w:t>
      </w:r>
    </w:p>
    <w:p w:rsidR="00E65DA8" w:rsidRPr="00733EE5" w:rsidRDefault="00E65DA8" w:rsidP="00733EE5">
      <w:pPr>
        <w:pStyle w:val="a3"/>
        <w:tabs>
          <w:tab w:val="left" w:pos="7088"/>
        </w:tabs>
        <w:spacing w:before="20"/>
        <w:ind w:leftChars="380" w:left="836" w:right="574"/>
        <w:rPr>
          <w:lang w:eastAsia="ja-JP"/>
        </w:rPr>
      </w:pPr>
      <w:r w:rsidRPr="00733EE5">
        <w:rPr>
          <w:rFonts w:hint="eastAsia"/>
          <w:lang w:eastAsia="ja-JP"/>
        </w:rPr>
        <w:t>提出先：</w:t>
      </w:r>
      <w:hyperlink r:id="rId8" w:history="1">
        <w:r w:rsidRPr="00733EE5">
          <w:rPr>
            <w:rStyle w:val="a7"/>
            <w:lang w:eastAsia="ja-JP"/>
          </w:rPr>
          <w:t>jahes@dpc.agu.ac.jp</w:t>
        </w:r>
      </w:hyperlink>
      <w:r w:rsidRPr="00733EE5">
        <w:rPr>
          <w:rFonts w:hint="eastAsia"/>
          <w:lang w:eastAsia="ja-JP"/>
        </w:rPr>
        <w:t>（日本環境共生学会本部事務局</w:t>
      </w:r>
      <w:r w:rsidR="005E31FD" w:rsidRPr="00733EE5">
        <w:rPr>
          <w:rFonts w:hint="eastAsia"/>
          <w:lang w:eastAsia="ja-JP"/>
        </w:rPr>
        <w:t>）</w:t>
      </w:r>
    </w:p>
    <w:p w:rsidR="00E15106" w:rsidRPr="00733EE5" w:rsidRDefault="00E15106" w:rsidP="00733EE5">
      <w:pPr>
        <w:pStyle w:val="a3"/>
        <w:tabs>
          <w:tab w:val="left" w:pos="7088"/>
        </w:tabs>
        <w:spacing w:before="57" w:line="264" w:lineRule="exact"/>
        <w:ind w:left="616" w:right="574"/>
        <w:rPr>
          <w:lang w:eastAsia="ja-JP"/>
        </w:rPr>
      </w:pPr>
    </w:p>
    <w:p w:rsidR="00710BB6" w:rsidRPr="002628D6" w:rsidRDefault="0010489D" w:rsidP="00733EE5">
      <w:pPr>
        <w:pStyle w:val="a3"/>
        <w:tabs>
          <w:tab w:val="left" w:pos="7088"/>
        </w:tabs>
        <w:spacing w:before="57" w:line="264" w:lineRule="exact"/>
        <w:ind w:left="616" w:right="574"/>
        <w:rPr>
          <w:lang w:eastAsia="ja-JP"/>
        </w:rPr>
      </w:pPr>
      <w:r w:rsidRPr="00733EE5">
        <w:rPr>
          <w:lang w:eastAsia="ja-JP"/>
        </w:rPr>
        <w:t>一般発表</w:t>
      </w:r>
      <w:r w:rsidR="00835E14" w:rsidRPr="00733EE5">
        <w:rPr>
          <w:rFonts w:hint="eastAsia"/>
          <w:lang w:eastAsia="ja-JP"/>
        </w:rPr>
        <w:t>論文用</w:t>
      </w:r>
      <w:r w:rsidRPr="00733EE5">
        <w:rPr>
          <w:lang w:eastAsia="ja-JP"/>
        </w:rPr>
        <w:t>原稿</w:t>
      </w:r>
      <w:r w:rsidR="00013E62" w:rsidRPr="00733EE5">
        <w:rPr>
          <w:rFonts w:hint="eastAsia"/>
          <w:lang w:eastAsia="ja-JP"/>
        </w:rPr>
        <w:t>（</w:t>
      </w:r>
      <w:r w:rsidR="00013E62" w:rsidRPr="00733EE5">
        <w:rPr>
          <w:lang w:eastAsia="ja-JP"/>
        </w:rPr>
        <w:t>特典付査読</w:t>
      </w:r>
      <w:r w:rsidR="00013E62" w:rsidRPr="00733EE5">
        <w:rPr>
          <w:rFonts w:hint="eastAsia"/>
          <w:lang w:eastAsia="ja-JP"/>
        </w:rPr>
        <w:t>論文の一般発表用原稿を含む）</w:t>
      </w:r>
      <w:r w:rsidRPr="00733EE5">
        <w:rPr>
          <w:lang w:eastAsia="ja-JP"/>
        </w:rPr>
        <w:t>：</w:t>
      </w:r>
      <w:r w:rsidR="00733EE5">
        <w:rPr>
          <w:lang w:eastAsia="ja-JP"/>
        </w:rPr>
        <w:tab/>
      </w:r>
      <w:r w:rsidR="00773B4C" w:rsidRPr="00733EE5">
        <w:rPr>
          <w:lang w:eastAsia="ja-JP"/>
        </w:rPr>
        <w:t>2</w:t>
      </w:r>
      <w:r w:rsidR="00773B4C" w:rsidRPr="009E39AD">
        <w:rPr>
          <w:rFonts w:asciiTheme="minorEastAsia" w:eastAsiaTheme="minorEastAsia" w:hAnsiTheme="minorEastAsia"/>
          <w:lang w:eastAsia="ja-JP"/>
        </w:rPr>
        <w:t>0</w:t>
      </w:r>
      <w:r w:rsidR="006A3A16" w:rsidRPr="009E39AD">
        <w:rPr>
          <w:rFonts w:asciiTheme="minorEastAsia" w:eastAsiaTheme="minorEastAsia" w:hAnsiTheme="minorEastAsia" w:hint="eastAsia"/>
          <w:lang w:eastAsia="ja-JP"/>
        </w:rPr>
        <w:t>20</w:t>
      </w:r>
      <w:r w:rsidR="00773B4C" w:rsidRPr="009E39AD">
        <w:rPr>
          <w:rFonts w:asciiTheme="minorEastAsia" w:eastAsiaTheme="minorEastAsia" w:hAnsiTheme="minorEastAsia"/>
          <w:lang w:eastAsia="ja-JP"/>
        </w:rPr>
        <w:t>年</w:t>
      </w:r>
      <w:r w:rsidRPr="009E39AD">
        <w:rPr>
          <w:rFonts w:asciiTheme="minorEastAsia" w:eastAsiaTheme="minorEastAsia" w:hAnsiTheme="minorEastAsia"/>
          <w:lang w:eastAsia="ja-JP"/>
        </w:rPr>
        <w:t>8月</w:t>
      </w:r>
      <w:r w:rsidR="002C5812" w:rsidRPr="009E39AD">
        <w:rPr>
          <w:rFonts w:asciiTheme="minorEastAsia" w:eastAsiaTheme="minorEastAsia" w:hAnsiTheme="minorEastAsia"/>
          <w:lang w:eastAsia="ja-JP"/>
        </w:rPr>
        <w:t>3</w:t>
      </w:r>
      <w:r w:rsidRPr="009E39AD">
        <w:rPr>
          <w:rFonts w:asciiTheme="minorEastAsia" w:eastAsiaTheme="minorEastAsia" w:hAnsiTheme="minorEastAsia"/>
          <w:lang w:eastAsia="ja-JP"/>
        </w:rPr>
        <w:t>日（</w:t>
      </w:r>
      <w:r w:rsidRPr="00733EE5">
        <w:rPr>
          <w:lang w:eastAsia="ja-JP"/>
        </w:rPr>
        <w:t>月）</w:t>
      </w:r>
    </w:p>
    <w:p w:rsidR="00E65DA8" w:rsidRPr="000C6037" w:rsidRDefault="00E65DA8" w:rsidP="00733EE5">
      <w:pPr>
        <w:pStyle w:val="a3"/>
        <w:tabs>
          <w:tab w:val="left" w:pos="7088"/>
        </w:tabs>
        <w:spacing w:before="20"/>
        <w:ind w:left="617" w:right="574"/>
        <w:rPr>
          <w:lang w:eastAsia="ja-JP"/>
        </w:rPr>
      </w:pPr>
      <w:r w:rsidRPr="002628D6">
        <w:rPr>
          <w:rFonts w:hint="eastAsia"/>
          <w:lang w:eastAsia="ja-JP"/>
        </w:rPr>
        <w:t xml:space="preserve">　提出物：</w:t>
      </w:r>
      <w:r w:rsidRPr="002628D6">
        <w:rPr>
          <w:spacing w:val="18"/>
          <w:lang w:eastAsia="ja-JP"/>
        </w:rPr>
        <w:t>行番号を削除し</w:t>
      </w:r>
      <w:r w:rsidR="009B5014" w:rsidRPr="002628D6">
        <w:rPr>
          <w:rFonts w:hint="eastAsia"/>
          <w:spacing w:val="18"/>
          <w:lang w:eastAsia="ja-JP"/>
        </w:rPr>
        <w:t>た</w:t>
      </w:r>
      <w:r w:rsidRPr="002628D6">
        <w:rPr>
          <w:rFonts w:ascii="Century" w:eastAsia="Century"/>
          <w:spacing w:val="7"/>
          <w:lang w:eastAsia="ja-JP"/>
        </w:rPr>
        <w:t>pdf</w:t>
      </w:r>
      <w:r w:rsidRPr="002628D6">
        <w:rPr>
          <w:spacing w:val="18"/>
          <w:lang w:eastAsia="ja-JP"/>
        </w:rPr>
        <w:t>ファイル</w:t>
      </w:r>
    </w:p>
    <w:p w:rsidR="00710BB6" w:rsidRDefault="00E65DA8" w:rsidP="00162423">
      <w:pPr>
        <w:pStyle w:val="a3"/>
        <w:spacing w:before="20"/>
        <w:ind w:left="617" w:right="574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0C6037">
        <w:rPr>
          <w:rFonts w:hint="eastAsia"/>
          <w:lang w:eastAsia="ja-JP"/>
        </w:rPr>
        <w:t>提出先：</w:t>
      </w:r>
      <w:r w:rsidR="00D95F29" w:rsidRPr="00DD3BA2">
        <w:rPr>
          <w:highlight w:val="yellow"/>
          <w:lang w:eastAsia="ja-JP"/>
        </w:rPr>
        <w:t>e-mail</w:t>
      </w:r>
      <w:r w:rsidR="00D95F29" w:rsidRPr="00DD3BA2">
        <w:rPr>
          <w:rFonts w:hint="eastAsia"/>
          <w:highlight w:val="yellow"/>
          <w:lang w:eastAsia="ja-JP"/>
        </w:rPr>
        <w:t>アドレス</w:t>
      </w:r>
      <w:r w:rsidR="002C5812" w:rsidRPr="002628D6">
        <w:rPr>
          <w:rFonts w:hint="eastAsia"/>
          <w:highlight w:val="yellow"/>
          <w:lang w:eastAsia="ja-JP"/>
        </w:rPr>
        <w:t>未定</w:t>
      </w:r>
      <w:r w:rsidR="00770F12" w:rsidRPr="002628D6">
        <w:rPr>
          <w:rFonts w:hint="eastAsia"/>
          <w:highlight w:val="yellow"/>
          <w:lang w:eastAsia="ja-JP"/>
        </w:rPr>
        <w:t>（学術大会実行委員会）</w:t>
      </w:r>
      <w:r w:rsidR="00AB79A0">
        <w:rPr>
          <w:rFonts w:hint="eastAsia"/>
          <w:highlight w:val="yellow"/>
          <w:lang w:eastAsia="ja-JP"/>
        </w:rPr>
        <w:t>（決まり次第お知らせします）</w:t>
      </w:r>
    </w:p>
    <w:p w:rsidR="00710BB6" w:rsidRDefault="00710BB6">
      <w:pPr>
        <w:pStyle w:val="a3"/>
        <w:spacing w:before="4"/>
        <w:rPr>
          <w:sz w:val="17"/>
          <w:lang w:eastAsia="ja-JP"/>
        </w:rPr>
      </w:pPr>
    </w:p>
    <w:p w:rsidR="00710BB6" w:rsidRDefault="0010489D">
      <w:pPr>
        <w:pStyle w:val="a4"/>
        <w:numPr>
          <w:ilvl w:val="0"/>
          <w:numId w:val="1"/>
        </w:numPr>
        <w:tabs>
          <w:tab w:val="left" w:pos="432"/>
        </w:tabs>
        <w:spacing w:before="64"/>
        <w:ind w:left="431" w:hanging="313"/>
        <w:rPr>
          <w:rFonts w:ascii="Century" w:eastAsia="Century"/>
          <w:sz w:val="20"/>
        </w:rPr>
      </w:pPr>
      <w:r>
        <w:rPr>
          <w:spacing w:val="16"/>
          <w:sz w:val="20"/>
        </w:rPr>
        <w:t>審査および掲載</w:t>
      </w:r>
    </w:p>
    <w:p w:rsidR="006155EE" w:rsidRPr="004F6E97" w:rsidRDefault="0010489D" w:rsidP="007B68BE">
      <w:pPr>
        <w:spacing w:before="15" w:line="244" w:lineRule="auto"/>
        <w:ind w:left="421" w:right="442" w:firstLineChars="100" w:firstLine="200"/>
        <w:rPr>
          <w:sz w:val="20"/>
          <w:lang w:eastAsia="ja-JP"/>
        </w:rPr>
      </w:pPr>
      <w:r>
        <w:rPr>
          <w:sz w:val="20"/>
          <w:lang w:eastAsia="ja-JP"/>
        </w:rPr>
        <w:t>投稿された</w:t>
      </w:r>
      <w:r w:rsidR="00835E14">
        <w:rPr>
          <w:rFonts w:hint="eastAsia"/>
          <w:sz w:val="20"/>
          <w:lang w:eastAsia="ja-JP"/>
        </w:rPr>
        <w:t>一般</w:t>
      </w:r>
      <w:r>
        <w:rPr>
          <w:sz w:val="20"/>
          <w:lang w:eastAsia="ja-JP"/>
        </w:rPr>
        <w:t>発表論文は、形式のみを審査して、</w:t>
      </w:r>
      <w:r w:rsidR="00D9175F" w:rsidRPr="002628D6">
        <w:rPr>
          <w:rFonts w:hint="eastAsia"/>
          <w:sz w:val="20"/>
          <w:lang w:eastAsia="ja-JP"/>
        </w:rPr>
        <w:t>第</w:t>
      </w:r>
      <w:r w:rsidR="00D9175F" w:rsidRPr="002628D6">
        <w:rPr>
          <w:sz w:val="20"/>
          <w:lang w:eastAsia="ja-JP"/>
        </w:rPr>
        <w:t>2</w:t>
      </w:r>
      <w:r w:rsidR="002C5812" w:rsidRPr="002628D6">
        <w:rPr>
          <w:sz w:val="20"/>
          <w:lang w:eastAsia="ja-JP"/>
        </w:rPr>
        <w:t>3</w:t>
      </w:r>
      <w:r w:rsidR="00D9175F" w:rsidRPr="002628D6">
        <w:rPr>
          <w:sz w:val="20"/>
          <w:lang w:eastAsia="ja-JP"/>
        </w:rPr>
        <w:t>回</w:t>
      </w:r>
      <w:r w:rsidR="00D9175F" w:rsidRPr="00D95F29">
        <w:rPr>
          <w:sz w:val="20"/>
          <w:lang w:eastAsia="ja-JP"/>
        </w:rPr>
        <w:t>（</w:t>
      </w:r>
      <w:r w:rsidR="002F6F65" w:rsidRPr="00DD3BA2">
        <w:rPr>
          <w:sz w:val="20"/>
          <w:lang w:eastAsia="ja-JP"/>
        </w:rPr>
        <w:t>2020</w:t>
      </w:r>
      <w:r w:rsidR="00D9175F" w:rsidRPr="00D95F29">
        <w:rPr>
          <w:sz w:val="20"/>
          <w:lang w:eastAsia="ja-JP"/>
        </w:rPr>
        <w:t>年度）</w:t>
      </w:r>
      <w:r w:rsidR="00D9175F" w:rsidRPr="002628D6">
        <w:rPr>
          <w:sz w:val="20"/>
          <w:lang w:eastAsia="ja-JP"/>
        </w:rPr>
        <w:t>学術大会発表論文</w:t>
      </w:r>
      <w:r w:rsidR="00D9175F" w:rsidRPr="002628D6">
        <w:rPr>
          <w:rFonts w:hint="eastAsia"/>
          <w:sz w:val="20"/>
          <w:lang w:eastAsia="ja-JP"/>
        </w:rPr>
        <w:t>の</w:t>
      </w:r>
      <w:r w:rsidR="00D9175F" w:rsidRPr="002628D6">
        <w:rPr>
          <w:sz w:val="20"/>
          <w:lang w:eastAsia="ja-JP"/>
        </w:rPr>
        <w:t>web site</w:t>
      </w:r>
      <w:r w:rsidRPr="002628D6">
        <w:rPr>
          <w:sz w:val="20"/>
          <w:lang w:eastAsia="ja-JP"/>
        </w:rPr>
        <w:t>に掲載する。</w:t>
      </w:r>
      <w:r w:rsidRPr="002C5812">
        <w:rPr>
          <w:sz w:val="20"/>
          <w:lang w:eastAsia="ja-JP"/>
        </w:rPr>
        <w:t xml:space="preserve"> </w:t>
      </w:r>
    </w:p>
    <w:p w:rsidR="00710BB6" w:rsidRDefault="0010489D" w:rsidP="007B68BE">
      <w:pPr>
        <w:spacing w:before="15" w:line="244" w:lineRule="auto"/>
        <w:ind w:left="421" w:right="442" w:firstLineChars="100" w:firstLine="210"/>
        <w:rPr>
          <w:sz w:val="21"/>
          <w:lang w:eastAsia="ja-JP"/>
        </w:rPr>
      </w:pPr>
      <w:r w:rsidRPr="002628D6">
        <w:rPr>
          <w:sz w:val="21"/>
          <w:lang w:eastAsia="ja-JP"/>
        </w:rPr>
        <w:t>特典付査読論文は、掲載の可否</w:t>
      </w:r>
      <w:r w:rsidR="006155EE" w:rsidRPr="002628D6">
        <w:rPr>
          <w:sz w:val="21"/>
          <w:lang w:eastAsia="ja-JP"/>
        </w:rPr>
        <w:t>(</w:t>
      </w:r>
      <w:r w:rsidR="006155EE" w:rsidRPr="002628D6">
        <w:rPr>
          <w:rFonts w:hint="eastAsia"/>
          <w:sz w:val="21"/>
          <w:lang w:eastAsia="ja-JP"/>
        </w:rPr>
        <w:t>滞りなく審査、著者による修正が行われた場合、</w:t>
      </w:r>
      <w:r w:rsidR="00835E14" w:rsidRPr="002628D6">
        <w:rPr>
          <w:sz w:val="21"/>
          <w:lang w:eastAsia="ja-JP"/>
        </w:rPr>
        <w:t>20</w:t>
      </w:r>
      <w:r w:rsidR="002C5812" w:rsidRPr="002628D6">
        <w:rPr>
          <w:sz w:val="21"/>
          <w:lang w:eastAsia="ja-JP"/>
        </w:rPr>
        <w:t>20</w:t>
      </w:r>
      <w:r w:rsidR="00835E14" w:rsidRPr="002628D6">
        <w:rPr>
          <w:sz w:val="21"/>
          <w:lang w:eastAsia="ja-JP"/>
        </w:rPr>
        <w:t>年</w:t>
      </w:r>
      <w:r w:rsidR="006155EE" w:rsidRPr="002628D6">
        <w:rPr>
          <w:sz w:val="21"/>
          <w:lang w:eastAsia="ja-JP"/>
        </w:rPr>
        <w:t>10月末まで</w:t>
      </w:r>
      <w:r w:rsidR="00835E14" w:rsidRPr="002628D6">
        <w:rPr>
          <w:rFonts w:hint="eastAsia"/>
          <w:sz w:val="21"/>
          <w:lang w:eastAsia="ja-JP"/>
        </w:rPr>
        <w:t>に採否を決定</w:t>
      </w:r>
      <w:r w:rsidR="006155EE" w:rsidRPr="002628D6">
        <w:rPr>
          <w:rFonts w:hint="eastAsia"/>
          <w:sz w:val="21"/>
          <w:lang w:eastAsia="ja-JP"/>
        </w:rPr>
        <w:t>予定</w:t>
      </w:r>
      <w:r w:rsidR="006155EE" w:rsidRPr="002628D6">
        <w:rPr>
          <w:sz w:val="21"/>
          <w:lang w:eastAsia="ja-JP"/>
        </w:rPr>
        <w:t>)</w:t>
      </w:r>
      <w:r w:rsidRPr="002628D6">
        <w:rPr>
          <w:sz w:val="21"/>
          <w:lang w:eastAsia="ja-JP"/>
        </w:rPr>
        <w:t>を通知した後、『環境共生』に掲載</w:t>
      </w:r>
      <w:r w:rsidR="00D9175F" w:rsidRPr="002628D6">
        <w:rPr>
          <w:rFonts w:hint="eastAsia"/>
          <w:sz w:val="21"/>
          <w:lang w:eastAsia="ja-JP"/>
        </w:rPr>
        <w:t>する</w:t>
      </w:r>
      <w:r w:rsidRPr="002628D6">
        <w:rPr>
          <w:sz w:val="21"/>
          <w:lang w:eastAsia="ja-JP"/>
        </w:rPr>
        <w:t>予定。</w:t>
      </w:r>
    </w:p>
    <w:sectPr w:rsidR="00710BB6">
      <w:pgSz w:w="11910" w:h="16840"/>
      <w:pgMar w:top="138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BA" w:rsidRDefault="00AC43BA" w:rsidP="002D2B89">
      <w:r>
        <w:separator/>
      </w:r>
    </w:p>
  </w:endnote>
  <w:endnote w:type="continuationSeparator" w:id="0">
    <w:p w:rsidR="00AC43BA" w:rsidRDefault="00AC43BA" w:rsidP="002D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BA" w:rsidRDefault="00AC43BA" w:rsidP="002D2B89">
      <w:r>
        <w:separator/>
      </w:r>
    </w:p>
  </w:footnote>
  <w:footnote w:type="continuationSeparator" w:id="0">
    <w:p w:rsidR="00AC43BA" w:rsidRDefault="00AC43BA" w:rsidP="002D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2067"/>
    <w:multiLevelType w:val="hybridMultilevel"/>
    <w:tmpl w:val="91FCF848"/>
    <w:lvl w:ilvl="0" w:tplc="7FBE4408">
      <w:start w:val="1"/>
      <w:numFmt w:val="decimal"/>
      <w:lvlText w:val="%1."/>
      <w:lvlJc w:val="left"/>
      <w:pPr>
        <w:ind w:left="443" w:hanging="336"/>
      </w:pPr>
      <w:rPr>
        <w:rFonts w:hint="default"/>
        <w:spacing w:val="-24"/>
        <w:w w:val="100"/>
      </w:rPr>
    </w:lvl>
    <w:lvl w:ilvl="1" w:tplc="57D4E4F8">
      <w:numFmt w:val="bullet"/>
      <w:lvlText w:val="•"/>
      <w:lvlJc w:val="left"/>
      <w:pPr>
        <w:ind w:left="1400" w:hanging="336"/>
      </w:pPr>
      <w:rPr>
        <w:rFonts w:hint="default"/>
      </w:rPr>
    </w:lvl>
    <w:lvl w:ilvl="2" w:tplc="8FE48060">
      <w:numFmt w:val="bullet"/>
      <w:lvlText w:val="•"/>
      <w:lvlJc w:val="left"/>
      <w:pPr>
        <w:ind w:left="2360" w:hanging="336"/>
      </w:pPr>
      <w:rPr>
        <w:rFonts w:hint="default"/>
      </w:rPr>
    </w:lvl>
    <w:lvl w:ilvl="3" w:tplc="5118950A">
      <w:numFmt w:val="bullet"/>
      <w:lvlText w:val="•"/>
      <w:lvlJc w:val="left"/>
      <w:pPr>
        <w:ind w:left="3321" w:hanging="336"/>
      </w:pPr>
      <w:rPr>
        <w:rFonts w:hint="default"/>
      </w:rPr>
    </w:lvl>
    <w:lvl w:ilvl="4" w:tplc="42A07C40">
      <w:numFmt w:val="bullet"/>
      <w:lvlText w:val="•"/>
      <w:lvlJc w:val="left"/>
      <w:pPr>
        <w:ind w:left="4281" w:hanging="336"/>
      </w:pPr>
      <w:rPr>
        <w:rFonts w:hint="default"/>
      </w:rPr>
    </w:lvl>
    <w:lvl w:ilvl="5" w:tplc="315E5EE8">
      <w:numFmt w:val="bullet"/>
      <w:lvlText w:val="•"/>
      <w:lvlJc w:val="left"/>
      <w:pPr>
        <w:ind w:left="5242" w:hanging="336"/>
      </w:pPr>
      <w:rPr>
        <w:rFonts w:hint="default"/>
      </w:rPr>
    </w:lvl>
    <w:lvl w:ilvl="6" w:tplc="755A7EC2">
      <w:numFmt w:val="bullet"/>
      <w:lvlText w:val="•"/>
      <w:lvlJc w:val="left"/>
      <w:pPr>
        <w:ind w:left="6202" w:hanging="336"/>
      </w:pPr>
      <w:rPr>
        <w:rFonts w:hint="default"/>
      </w:rPr>
    </w:lvl>
    <w:lvl w:ilvl="7" w:tplc="51D028D4">
      <w:numFmt w:val="bullet"/>
      <w:lvlText w:val="•"/>
      <w:lvlJc w:val="left"/>
      <w:pPr>
        <w:ind w:left="7163" w:hanging="336"/>
      </w:pPr>
      <w:rPr>
        <w:rFonts w:hint="default"/>
      </w:rPr>
    </w:lvl>
    <w:lvl w:ilvl="8" w:tplc="99A84FE2">
      <w:numFmt w:val="bullet"/>
      <w:lvlText w:val="•"/>
      <w:lvlJc w:val="left"/>
      <w:pPr>
        <w:ind w:left="8123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B6"/>
    <w:rsid w:val="00013E62"/>
    <w:rsid w:val="000C6037"/>
    <w:rsid w:val="0010489D"/>
    <w:rsid w:val="00114C29"/>
    <w:rsid w:val="00145B4C"/>
    <w:rsid w:val="00162423"/>
    <w:rsid w:val="002212DB"/>
    <w:rsid w:val="00224174"/>
    <w:rsid w:val="002628D6"/>
    <w:rsid w:val="002C5812"/>
    <w:rsid w:val="002D2B89"/>
    <w:rsid w:val="002F6F65"/>
    <w:rsid w:val="00310DBB"/>
    <w:rsid w:val="00372C32"/>
    <w:rsid w:val="003875B5"/>
    <w:rsid w:val="003E76A2"/>
    <w:rsid w:val="00423E80"/>
    <w:rsid w:val="004F6E97"/>
    <w:rsid w:val="0054401E"/>
    <w:rsid w:val="005517B5"/>
    <w:rsid w:val="005B5408"/>
    <w:rsid w:val="005E31FD"/>
    <w:rsid w:val="0061212A"/>
    <w:rsid w:val="006155EE"/>
    <w:rsid w:val="006344FB"/>
    <w:rsid w:val="006A3A16"/>
    <w:rsid w:val="006C0C47"/>
    <w:rsid w:val="00710BB6"/>
    <w:rsid w:val="00733EE5"/>
    <w:rsid w:val="00770F12"/>
    <w:rsid w:val="00773B4C"/>
    <w:rsid w:val="007B68BE"/>
    <w:rsid w:val="007D6F69"/>
    <w:rsid w:val="008069EF"/>
    <w:rsid w:val="00835E14"/>
    <w:rsid w:val="00893F77"/>
    <w:rsid w:val="008D424D"/>
    <w:rsid w:val="00946C98"/>
    <w:rsid w:val="0095618F"/>
    <w:rsid w:val="00995F45"/>
    <w:rsid w:val="009B5014"/>
    <w:rsid w:val="009E39AD"/>
    <w:rsid w:val="00A00995"/>
    <w:rsid w:val="00A20ACA"/>
    <w:rsid w:val="00A45BF3"/>
    <w:rsid w:val="00A538E7"/>
    <w:rsid w:val="00AB79A0"/>
    <w:rsid w:val="00AC43BA"/>
    <w:rsid w:val="00BC4C20"/>
    <w:rsid w:val="00BE3C57"/>
    <w:rsid w:val="00D121E2"/>
    <w:rsid w:val="00D8206F"/>
    <w:rsid w:val="00D9175F"/>
    <w:rsid w:val="00D95F29"/>
    <w:rsid w:val="00DD3BA2"/>
    <w:rsid w:val="00E101DB"/>
    <w:rsid w:val="00E15106"/>
    <w:rsid w:val="00E63124"/>
    <w:rsid w:val="00E65DA8"/>
    <w:rsid w:val="00E91AE0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441632-555B-4FBD-925B-F1036EB5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443" w:hanging="335"/>
    </w:pPr>
  </w:style>
  <w:style w:type="paragraph" w:customStyle="1" w:styleId="TableParagraph">
    <w:name w:val="Table Paragraph"/>
    <w:basedOn w:val="a"/>
    <w:uiPriority w:val="1"/>
    <w:qFormat/>
    <w:pPr>
      <w:ind w:left="71"/>
    </w:pPr>
  </w:style>
  <w:style w:type="paragraph" w:styleId="a5">
    <w:name w:val="Balloon Text"/>
    <w:basedOn w:val="a"/>
    <w:link w:val="a6"/>
    <w:uiPriority w:val="99"/>
    <w:semiHidden/>
    <w:unhideWhenUsed/>
    <w:rsid w:val="00224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417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2417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75B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C603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D2B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2B89"/>
    <w:rPr>
      <w:rFonts w:ascii="ＭＳ 明朝" w:eastAsia="ＭＳ 明朝" w:hAnsi="ＭＳ 明朝" w:cs="ＭＳ 明朝"/>
    </w:rPr>
  </w:style>
  <w:style w:type="paragraph" w:styleId="ab">
    <w:name w:val="footer"/>
    <w:basedOn w:val="a"/>
    <w:link w:val="ac"/>
    <w:uiPriority w:val="99"/>
    <w:unhideWhenUsed/>
    <w:rsid w:val="002D2B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2B89"/>
    <w:rPr>
      <w:rFonts w:ascii="ＭＳ 明朝" w:eastAsia="ＭＳ 明朝" w:hAnsi="ＭＳ 明朝" w:cs="ＭＳ 明朝"/>
    </w:rPr>
  </w:style>
  <w:style w:type="table" w:styleId="ad">
    <w:name w:val="Table Grid"/>
    <w:basedOn w:val="a1"/>
    <w:uiPriority w:val="59"/>
    <w:rsid w:val="006A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es@dpc.ag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hes.jp/touk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&lt;4D6963726F736F667420576F7264202D208A778F7091E589EF94AD955C985F95B695E58F5797768D805F3230313688C433&gt;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&lt;4D6963726F736F667420576F7264202D208A778F7091E589EF94AD955C985F95B695E58F5797768D805F3230313688C433&gt;</dc:title>
  <dc:creator>OPL1</dc:creator>
  <cp:lastModifiedBy>Nakane</cp:lastModifiedBy>
  <cp:revision>4</cp:revision>
  <dcterms:created xsi:type="dcterms:W3CDTF">2020-03-08T10:35:00Z</dcterms:created>
  <dcterms:modified xsi:type="dcterms:W3CDTF">2020-03-09T23:46:00Z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